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2C1" w:rsidRPr="001923F7" w:rsidRDefault="002112C1" w:rsidP="002112C1">
      <w:pPr>
        <w:pStyle w:val="Szvegtrzs"/>
        <w:tabs>
          <w:tab w:val="left" w:pos="426"/>
        </w:tabs>
        <w:jc w:val="center"/>
        <w:rPr>
          <w:b/>
          <w:bCs/>
          <w:smallCaps/>
          <w:spacing w:val="20"/>
          <w:sz w:val="32"/>
          <w:szCs w:val="28"/>
        </w:rPr>
      </w:pPr>
      <w:r w:rsidRPr="001923F7">
        <w:rPr>
          <w:b/>
          <w:bCs/>
          <w:smallCaps/>
          <w:spacing w:val="20"/>
          <w:sz w:val="32"/>
          <w:szCs w:val="28"/>
        </w:rPr>
        <w:t>Károli Gáspár Református Egyetem</w:t>
      </w:r>
    </w:p>
    <w:p w:rsidR="002112C1" w:rsidRPr="001923F7" w:rsidRDefault="002112C1" w:rsidP="00E419DB">
      <w:pPr>
        <w:spacing w:after="240"/>
        <w:jc w:val="center"/>
        <w:rPr>
          <w:sz w:val="28"/>
        </w:rPr>
      </w:pPr>
      <w:r w:rsidRPr="001923F7">
        <w:rPr>
          <w:b/>
          <w:bCs/>
          <w:smallCaps/>
          <w:spacing w:val="20"/>
          <w:sz w:val="32"/>
          <w:szCs w:val="28"/>
        </w:rPr>
        <w:t>Tanítóképző Főiskolai Kar</w:t>
      </w:r>
    </w:p>
    <w:p w:rsidR="002112C1" w:rsidRDefault="002112C1" w:rsidP="002112C1">
      <w:pPr>
        <w:jc w:val="center"/>
      </w:pPr>
      <w:r>
        <w:t>2750 Nagykőrös</w:t>
      </w:r>
      <w:r w:rsidR="0014102B">
        <w:t xml:space="preserve">, </w:t>
      </w:r>
      <w:r>
        <w:t>Hősök tere 5.</w:t>
      </w:r>
    </w:p>
    <w:p w:rsidR="002112C1" w:rsidRDefault="002112C1" w:rsidP="002112C1"/>
    <w:p w:rsidR="002112C1" w:rsidRDefault="002112C1" w:rsidP="002112C1"/>
    <w:p w:rsidR="002112C1" w:rsidRDefault="002112C1" w:rsidP="002112C1"/>
    <w:p w:rsidR="002112C1" w:rsidRDefault="002112C1" w:rsidP="002112C1"/>
    <w:p w:rsidR="002112C1" w:rsidRDefault="002112C1" w:rsidP="002112C1">
      <w:pPr>
        <w:jc w:val="center"/>
      </w:pPr>
    </w:p>
    <w:p w:rsidR="002112C1" w:rsidRDefault="002112C1" w:rsidP="002112C1">
      <w:pPr>
        <w:jc w:val="center"/>
      </w:pPr>
    </w:p>
    <w:p w:rsidR="002112C1" w:rsidRDefault="002112C1" w:rsidP="002112C1">
      <w:pPr>
        <w:pBdr>
          <w:bottom w:val="single" w:sz="4" w:space="1" w:color="auto"/>
        </w:pBdr>
        <w:jc w:val="center"/>
        <w:rPr>
          <w:b/>
          <w:smallCaps/>
        </w:rPr>
      </w:pPr>
    </w:p>
    <w:p w:rsidR="002465F5" w:rsidRDefault="002465F5" w:rsidP="002112C1">
      <w:pPr>
        <w:pBdr>
          <w:bottom w:val="single" w:sz="4" w:space="1" w:color="auto"/>
        </w:pBdr>
        <w:jc w:val="center"/>
        <w:rPr>
          <w:b/>
          <w:smallCaps/>
        </w:rPr>
      </w:pPr>
    </w:p>
    <w:p w:rsidR="002465F5" w:rsidRDefault="002465F5" w:rsidP="002112C1">
      <w:pPr>
        <w:pBdr>
          <w:bottom w:val="single" w:sz="4" w:space="1" w:color="auto"/>
        </w:pBdr>
        <w:jc w:val="center"/>
        <w:rPr>
          <w:b/>
          <w:smallCaps/>
        </w:rPr>
      </w:pPr>
    </w:p>
    <w:p w:rsidR="002465F5" w:rsidRDefault="002465F5" w:rsidP="002112C1">
      <w:pPr>
        <w:pBdr>
          <w:bottom w:val="single" w:sz="4" w:space="1" w:color="auto"/>
        </w:pBdr>
        <w:jc w:val="center"/>
        <w:rPr>
          <w:b/>
          <w:smallCaps/>
        </w:rPr>
      </w:pPr>
    </w:p>
    <w:p w:rsidR="002465F5" w:rsidRDefault="002465F5" w:rsidP="002112C1">
      <w:pPr>
        <w:pBdr>
          <w:bottom w:val="single" w:sz="4" w:space="1" w:color="auto"/>
        </w:pBdr>
        <w:jc w:val="center"/>
        <w:rPr>
          <w:b/>
          <w:smallCaps/>
        </w:rPr>
      </w:pPr>
    </w:p>
    <w:p w:rsidR="002112C1" w:rsidRDefault="002112C1" w:rsidP="00771452">
      <w:pPr>
        <w:pBdr>
          <w:bottom w:val="single" w:sz="4" w:space="1" w:color="auto"/>
        </w:pBdr>
        <w:rPr>
          <w:b/>
          <w:smallCaps/>
        </w:rPr>
      </w:pPr>
    </w:p>
    <w:p w:rsidR="00771452" w:rsidRDefault="00771452" w:rsidP="00771452">
      <w:pPr>
        <w:pBdr>
          <w:bottom w:val="single" w:sz="4" w:space="1" w:color="auto"/>
        </w:pBdr>
        <w:rPr>
          <w:b/>
          <w:smallCaps/>
        </w:rPr>
      </w:pPr>
    </w:p>
    <w:p w:rsidR="002465F5" w:rsidRDefault="002465F5" w:rsidP="002112C1">
      <w:pPr>
        <w:pBdr>
          <w:bottom w:val="single" w:sz="4" w:space="1" w:color="auto"/>
        </w:pBdr>
        <w:jc w:val="center"/>
        <w:rPr>
          <w:b/>
          <w:smallCaps/>
        </w:rPr>
      </w:pPr>
    </w:p>
    <w:p w:rsidR="002465F5" w:rsidRDefault="002465F5" w:rsidP="002112C1">
      <w:pPr>
        <w:pBdr>
          <w:bottom w:val="single" w:sz="4" w:space="1" w:color="auto"/>
        </w:pBdr>
        <w:jc w:val="center"/>
        <w:rPr>
          <w:b/>
          <w:smallCaps/>
        </w:rPr>
      </w:pPr>
    </w:p>
    <w:p w:rsidR="002465F5" w:rsidRDefault="002465F5" w:rsidP="002112C1">
      <w:pPr>
        <w:pBdr>
          <w:bottom w:val="single" w:sz="4" w:space="1" w:color="auto"/>
        </w:pBdr>
        <w:jc w:val="center"/>
        <w:rPr>
          <w:b/>
          <w:smallCaps/>
        </w:rPr>
      </w:pPr>
    </w:p>
    <w:p w:rsidR="002112C1" w:rsidRPr="009025ED" w:rsidRDefault="002465F5" w:rsidP="002112C1">
      <w:pPr>
        <w:pBdr>
          <w:bottom w:val="single" w:sz="4" w:space="1" w:color="auto"/>
        </w:pBdr>
        <w:jc w:val="center"/>
        <w:rPr>
          <w:b/>
          <w:smallCaps/>
        </w:rPr>
      </w:pPr>
      <w:proofErr w:type="gramStart"/>
      <w:r>
        <w:rPr>
          <w:b/>
          <w:smallCaps/>
        </w:rPr>
        <w:t xml:space="preserve">Hittanoktatói </w:t>
      </w:r>
      <w:r w:rsidR="002112C1" w:rsidRPr="009025ED">
        <w:rPr>
          <w:b/>
          <w:smallCaps/>
        </w:rPr>
        <w:t xml:space="preserve"> gyakorlat</w:t>
      </w:r>
      <w:proofErr w:type="gramEnd"/>
      <w:r w:rsidR="002112C1" w:rsidRPr="009025ED">
        <w:rPr>
          <w:b/>
          <w:smallCaps/>
        </w:rPr>
        <w:t xml:space="preserve"> </w:t>
      </w:r>
      <w:r w:rsidR="002905BA">
        <w:rPr>
          <w:b/>
          <w:smallCaps/>
        </w:rPr>
        <w:t>V</w:t>
      </w:r>
      <w:r w:rsidR="00140050">
        <w:rPr>
          <w:b/>
          <w:smallCaps/>
        </w:rPr>
        <w:t>I</w:t>
      </w:r>
      <w:r w:rsidR="002112C1" w:rsidRPr="009025ED">
        <w:rPr>
          <w:b/>
          <w:smallCaps/>
        </w:rPr>
        <w:t>.</w:t>
      </w:r>
    </w:p>
    <w:p w:rsidR="002112C1" w:rsidRDefault="002112C1" w:rsidP="002112C1">
      <w:pPr>
        <w:pBdr>
          <w:bottom w:val="single" w:sz="4" w:space="1" w:color="auto"/>
        </w:pBdr>
        <w:jc w:val="center"/>
        <w:rPr>
          <w:smallCaps/>
        </w:rPr>
      </w:pPr>
    </w:p>
    <w:p w:rsidR="001923F7" w:rsidRPr="001923F7" w:rsidRDefault="001923F7" w:rsidP="001923F7">
      <w:pPr>
        <w:pBdr>
          <w:bottom w:val="single" w:sz="4" w:space="1" w:color="auto"/>
        </w:pBdr>
        <w:jc w:val="center"/>
        <w:rPr>
          <w:bCs/>
          <w:i/>
          <w:smallCaps/>
        </w:rPr>
      </w:pPr>
      <w:r w:rsidRPr="001923F7">
        <w:rPr>
          <w:bCs/>
          <w:i/>
          <w:smallCaps/>
        </w:rPr>
        <w:t>TH130</w:t>
      </w:r>
      <w:r w:rsidR="00140050">
        <w:rPr>
          <w:bCs/>
          <w:i/>
          <w:smallCaps/>
        </w:rPr>
        <w:t>7</w:t>
      </w:r>
    </w:p>
    <w:p w:rsidR="002112C1" w:rsidRDefault="002112C1" w:rsidP="002112C1">
      <w:pPr>
        <w:pBdr>
          <w:bottom w:val="single" w:sz="4" w:space="1" w:color="auto"/>
        </w:pBdr>
        <w:jc w:val="center"/>
        <w:rPr>
          <w:smallCaps/>
        </w:rPr>
      </w:pPr>
    </w:p>
    <w:p w:rsidR="002112C1" w:rsidRDefault="002112C1" w:rsidP="002112C1"/>
    <w:p w:rsidR="002112C1" w:rsidRPr="001923F7" w:rsidRDefault="00281DC2" w:rsidP="002112C1">
      <w:pPr>
        <w:jc w:val="center"/>
        <w:rPr>
          <w:sz w:val="28"/>
        </w:rPr>
      </w:pPr>
      <w:r w:rsidRPr="001923F7">
        <w:rPr>
          <w:b/>
          <w:sz w:val="28"/>
        </w:rPr>
        <w:t>HIT- ÉS ERKÖLCSTAN</w:t>
      </w:r>
      <w:r w:rsidR="00293C9C">
        <w:rPr>
          <w:b/>
          <w:sz w:val="28"/>
        </w:rPr>
        <w:t xml:space="preserve"> </w:t>
      </w:r>
      <w:r w:rsidR="00293C9C" w:rsidRPr="001923F7">
        <w:rPr>
          <w:b/>
          <w:sz w:val="28"/>
        </w:rPr>
        <w:t>ÓRA</w:t>
      </w:r>
      <w:r w:rsidR="002112C1" w:rsidRPr="001923F7">
        <w:rPr>
          <w:b/>
          <w:sz w:val="28"/>
        </w:rPr>
        <w:t xml:space="preserve"> TERVEZET</w:t>
      </w:r>
    </w:p>
    <w:p w:rsidR="002112C1" w:rsidRPr="001923F7" w:rsidRDefault="002112C1" w:rsidP="002112C1">
      <w:pPr>
        <w:rPr>
          <w:sz w:val="28"/>
        </w:rPr>
      </w:pPr>
    </w:p>
    <w:p w:rsidR="002112C1" w:rsidRDefault="002112C1" w:rsidP="002112C1"/>
    <w:p w:rsidR="001923F7" w:rsidRDefault="001923F7" w:rsidP="002112C1"/>
    <w:p w:rsidR="001923F7" w:rsidRDefault="001923F7" w:rsidP="002112C1"/>
    <w:p w:rsidR="001923F7" w:rsidRDefault="001923F7" w:rsidP="002112C1"/>
    <w:p w:rsidR="001923F7" w:rsidRDefault="001923F7" w:rsidP="002112C1"/>
    <w:p w:rsidR="002112C1" w:rsidRDefault="002112C1" w:rsidP="002112C1"/>
    <w:p w:rsidR="002112C1" w:rsidRDefault="002112C1" w:rsidP="002112C1"/>
    <w:p w:rsidR="002112C1" w:rsidRPr="00B07B37" w:rsidRDefault="002112C1" w:rsidP="001923F7">
      <w:pPr>
        <w:spacing w:line="276" w:lineRule="auto"/>
        <w:ind w:left="5245"/>
        <w:jc w:val="right"/>
        <w:rPr>
          <w:sz w:val="24"/>
        </w:rPr>
      </w:pPr>
      <w:r>
        <w:rPr>
          <w:sz w:val="24"/>
        </w:rPr>
        <w:t>K</w:t>
      </w:r>
      <w:r w:rsidRPr="00B07B37">
        <w:rPr>
          <w:sz w:val="24"/>
        </w:rPr>
        <w:t>észítette:</w:t>
      </w:r>
      <w:r w:rsidR="001923F7">
        <w:rPr>
          <w:sz w:val="24"/>
        </w:rPr>
        <w:t xml:space="preserve"> </w:t>
      </w:r>
      <w:r w:rsidR="00293C9C">
        <w:rPr>
          <w:b/>
          <w:sz w:val="24"/>
        </w:rPr>
        <w:t>Baranyi Katalin</w:t>
      </w:r>
    </w:p>
    <w:p w:rsidR="0014102B" w:rsidRPr="00B07B37" w:rsidRDefault="0014102B" w:rsidP="001923F7">
      <w:pPr>
        <w:spacing w:line="276" w:lineRule="auto"/>
        <w:ind w:left="5245"/>
        <w:jc w:val="right"/>
        <w:rPr>
          <w:sz w:val="24"/>
        </w:rPr>
      </w:pPr>
      <w:proofErr w:type="gramStart"/>
      <w:r>
        <w:rPr>
          <w:sz w:val="24"/>
        </w:rPr>
        <w:t>nappali</w:t>
      </w:r>
      <w:proofErr w:type="gramEnd"/>
      <w:r>
        <w:rPr>
          <w:sz w:val="24"/>
        </w:rPr>
        <w:t xml:space="preserve"> képzési rendű</w:t>
      </w:r>
    </w:p>
    <w:p w:rsidR="001923F7" w:rsidRDefault="0014102B" w:rsidP="001923F7">
      <w:pPr>
        <w:spacing w:line="276" w:lineRule="auto"/>
        <w:ind w:left="5245"/>
        <w:jc w:val="right"/>
        <w:rPr>
          <w:sz w:val="24"/>
        </w:rPr>
      </w:pPr>
      <w:proofErr w:type="gramStart"/>
      <w:r>
        <w:rPr>
          <w:sz w:val="24"/>
        </w:rPr>
        <w:t>református</w:t>
      </w:r>
      <w:proofErr w:type="gramEnd"/>
      <w:r>
        <w:rPr>
          <w:sz w:val="24"/>
        </w:rPr>
        <w:t xml:space="preserve"> hittanoktató</w:t>
      </w:r>
      <w:r w:rsidR="002112C1" w:rsidRPr="00B07B37">
        <w:rPr>
          <w:sz w:val="24"/>
        </w:rPr>
        <w:t xml:space="preserve"> </w:t>
      </w:r>
    </w:p>
    <w:p w:rsidR="002112C1" w:rsidRDefault="002112C1" w:rsidP="001923F7">
      <w:pPr>
        <w:spacing w:line="276" w:lineRule="auto"/>
        <w:ind w:left="5245"/>
        <w:jc w:val="right"/>
        <w:rPr>
          <w:sz w:val="24"/>
        </w:rPr>
      </w:pPr>
      <w:proofErr w:type="gramStart"/>
      <w:r w:rsidRPr="00B07B37">
        <w:rPr>
          <w:sz w:val="24"/>
        </w:rPr>
        <w:t>szakos</w:t>
      </w:r>
      <w:proofErr w:type="gramEnd"/>
      <w:r w:rsidRPr="00B07B37">
        <w:rPr>
          <w:sz w:val="24"/>
        </w:rPr>
        <w:t xml:space="preserve"> hallgató</w:t>
      </w:r>
    </w:p>
    <w:p w:rsidR="001923F7" w:rsidRDefault="001923F7" w:rsidP="002112C1">
      <w:pPr>
        <w:jc w:val="center"/>
        <w:rPr>
          <w:sz w:val="24"/>
          <w:szCs w:val="24"/>
        </w:rPr>
      </w:pPr>
    </w:p>
    <w:p w:rsidR="001923F7" w:rsidRDefault="001923F7" w:rsidP="002112C1">
      <w:pPr>
        <w:jc w:val="center"/>
        <w:rPr>
          <w:sz w:val="24"/>
          <w:szCs w:val="24"/>
        </w:rPr>
      </w:pPr>
    </w:p>
    <w:p w:rsidR="001923F7" w:rsidRDefault="001923F7" w:rsidP="002112C1">
      <w:pPr>
        <w:jc w:val="center"/>
        <w:rPr>
          <w:sz w:val="24"/>
          <w:szCs w:val="24"/>
        </w:rPr>
      </w:pPr>
    </w:p>
    <w:p w:rsidR="001923F7" w:rsidRDefault="001923F7" w:rsidP="002112C1">
      <w:pPr>
        <w:jc w:val="center"/>
        <w:rPr>
          <w:sz w:val="24"/>
          <w:szCs w:val="24"/>
        </w:rPr>
      </w:pPr>
    </w:p>
    <w:p w:rsidR="001923F7" w:rsidRDefault="001923F7" w:rsidP="001923F7">
      <w:pPr>
        <w:rPr>
          <w:sz w:val="24"/>
          <w:szCs w:val="24"/>
        </w:rPr>
      </w:pPr>
    </w:p>
    <w:p w:rsidR="002112C1" w:rsidRPr="001923F7" w:rsidRDefault="001923F7" w:rsidP="001923F7">
      <w:pPr>
        <w:jc w:val="center"/>
        <w:rPr>
          <w:sz w:val="28"/>
          <w:szCs w:val="24"/>
        </w:rPr>
      </w:pPr>
      <w:r w:rsidRPr="001923F7">
        <w:rPr>
          <w:sz w:val="28"/>
          <w:szCs w:val="24"/>
        </w:rPr>
        <w:t>Nagykőrös</w:t>
      </w:r>
    </w:p>
    <w:p w:rsidR="001923F7" w:rsidRPr="001923F7" w:rsidRDefault="00140050" w:rsidP="002112C1">
      <w:pPr>
        <w:jc w:val="center"/>
        <w:rPr>
          <w:sz w:val="28"/>
          <w:szCs w:val="24"/>
        </w:rPr>
      </w:pPr>
      <w:r>
        <w:rPr>
          <w:sz w:val="28"/>
          <w:szCs w:val="24"/>
        </w:rPr>
        <w:t>2021</w:t>
      </w:r>
      <w:r w:rsidR="001923F7" w:rsidRPr="001923F7">
        <w:rPr>
          <w:sz w:val="28"/>
          <w:szCs w:val="24"/>
        </w:rPr>
        <w:t>.</w:t>
      </w:r>
    </w:p>
    <w:p w:rsidR="002112C1" w:rsidRPr="002E1F11" w:rsidRDefault="002112C1" w:rsidP="002112C1">
      <w:pPr>
        <w:jc w:val="both"/>
        <w:rPr>
          <w:i/>
          <w:sz w:val="24"/>
          <w:szCs w:val="24"/>
        </w:rPr>
      </w:pPr>
    </w:p>
    <w:p w:rsidR="002112C1" w:rsidRDefault="00EF7E17" w:rsidP="00495904">
      <w:pPr>
        <w:spacing w:line="360" w:lineRule="auto"/>
        <w:jc w:val="center"/>
        <w:rPr>
          <w:sz w:val="24"/>
          <w:szCs w:val="24"/>
        </w:rPr>
      </w:pPr>
      <w:r w:rsidRPr="00356CEA">
        <w:rPr>
          <w:b/>
          <w:sz w:val="32"/>
          <w:szCs w:val="24"/>
        </w:rPr>
        <w:t>TERVEZET</w:t>
      </w:r>
      <w:r>
        <w:rPr>
          <w:sz w:val="24"/>
          <w:szCs w:val="24"/>
        </w:rPr>
        <w:t xml:space="preserve"> </w:t>
      </w:r>
    </w:p>
    <w:p w:rsidR="002112C1" w:rsidRDefault="002112C1" w:rsidP="00495904">
      <w:pPr>
        <w:spacing w:line="360" w:lineRule="auto"/>
        <w:jc w:val="center"/>
        <w:rPr>
          <w:sz w:val="24"/>
          <w:szCs w:val="24"/>
        </w:rPr>
      </w:pPr>
    </w:p>
    <w:p w:rsidR="0014102B" w:rsidRPr="001923F7" w:rsidRDefault="002112C1" w:rsidP="00495904">
      <w:pPr>
        <w:spacing w:line="360" w:lineRule="auto"/>
        <w:jc w:val="both"/>
        <w:rPr>
          <w:smallCaps/>
          <w:sz w:val="24"/>
          <w:szCs w:val="24"/>
        </w:rPr>
      </w:pPr>
      <w:r w:rsidRPr="00356CEA">
        <w:rPr>
          <w:b/>
          <w:smallCaps/>
          <w:sz w:val="28"/>
          <w:szCs w:val="24"/>
        </w:rPr>
        <w:t>Tanítás helye</w:t>
      </w:r>
      <w:r w:rsidR="0014102B" w:rsidRPr="00356CEA">
        <w:rPr>
          <w:smallCaps/>
          <w:sz w:val="28"/>
          <w:szCs w:val="24"/>
        </w:rPr>
        <w:t>:</w:t>
      </w:r>
      <w:r w:rsidR="00794361">
        <w:rPr>
          <w:smallCaps/>
          <w:sz w:val="24"/>
          <w:szCs w:val="24"/>
        </w:rPr>
        <w:t xml:space="preserve"> </w:t>
      </w:r>
      <w:r w:rsidR="001447E8">
        <w:rPr>
          <w:sz w:val="24"/>
          <w:szCs w:val="24"/>
        </w:rPr>
        <w:t>Arany János Református Általános Iskola</w:t>
      </w:r>
      <w:r w:rsidR="0014102B">
        <w:rPr>
          <w:sz w:val="24"/>
          <w:szCs w:val="24"/>
        </w:rPr>
        <w:t xml:space="preserve"> és Óvoda</w:t>
      </w:r>
      <w:r w:rsidR="001447E8">
        <w:rPr>
          <w:sz w:val="24"/>
          <w:szCs w:val="24"/>
        </w:rPr>
        <w:t>,</w:t>
      </w:r>
    </w:p>
    <w:p w:rsidR="002112C1" w:rsidRPr="001447E8" w:rsidRDefault="0014102B" w:rsidP="007A28A5">
      <w:pPr>
        <w:spacing w:line="360" w:lineRule="auto"/>
        <w:jc w:val="both"/>
        <w:rPr>
          <w:sz w:val="24"/>
          <w:szCs w:val="24"/>
        </w:rPr>
      </w:pPr>
      <w:r>
        <w:rPr>
          <w:sz w:val="24"/>
          <w:szCs w:val="24"/>
        </w:rPr>
        <w:t xml:space="preserve">2750 </w:t>
      </w:r>
      <w:r w:rsidR="001447E8">
        <w:rPr>
          <w:sz w:val="24"/>
          <w:szCs w:val="24"/>
        </w:rPr>
        <w:t>Nagykőrös, Hősök tere 8.</w:t>
      </w:r>
    </w:p>
    <w:p w:rsidR="002112C1" w:rsidRPr="00EF7E17" w:rsidRDefault="002112C1" w:rsidP="00495904">
      <w:pPr>
        <w:spacing w:line="360" w:lineRule="auto"/>
        <w:jc w:val="both"/>
        <w:rPr>
          <w:sz w:val="24"/>
          <w:szCs w:val="24"/>
        </w:rPr>
      </w:pPr>
      <w:r w:rsidRPr="00356CEA">
        <w:rPr>
          <w:b/>
          <w:smallCaps/>
          <w:sz w:val="28"/>
          <w:szCs w:val="24"/>
        </w:rPr>
        <w:t>Tanítás ideje</w:t>
      </w:r>
      <w:r w:rsidRPr="00356CEA">
        <w:rPr>
          <w:sz w:val="28"/>
          <w:szCs w:val="24"/>
        </w:rPr>
        <w:t>:</w:t>
      </w:r>
      <w:r w:rsidRPr="00EF7E17">
        <w:rPr>
          <w:sz w:val="24"/>
          <w:szCs w:val="24"/>
        </w:rPr>
        <w:t xml:space="preserve"> </w:t>
      </w:r>
      <w:r w:rsidR="007A28A5">
        <w:rPr>
          <w:sz w:val="24"/>
          <w:szCs w:val="24"/>
        </w:rPr>
        <w:t>2021.11. 06</w:t>
      </w:r>
    </w:p>
    <w:p w:rsidR="002112C1" w:rsidRPr="00EF7E17" w:rsidRDefault="002112C1" w:rsidP="00495904">
      <w:pPr>
        <w:spacing w:line="360" w:lineRule="auto"/>
        <w:jc w:val="both"/>
        <w:rPr>
          <w:sz w:val="24"/>
          <w:szCs w:val="24"/>
        </w:rPr>
      </w:pPr>
      <w:r w:rsidRPr="00356CEA">
        <w:rPr>
          <w:b/>
          <w:smallCaps/>
          <w:sz w:val="28"/>
          <w:szCs w:val="24"/>
        </w:rPr>
        <w:t>Osztály</w:t>
      </w:r>
      <w:r w:rsidRPr="00356CEA">
        <w:rPr>
          <w:sz w:val="28"/>
          <w:szCs w:val="24"/>
        </w:rPr>
        <w:t>:</w:t>
      </w:r>
      <w:r w:rsidR="00CD5B20">
        <w:rPr>
          <w:sz w:val="28"/>
          <w:szCs w:val="24"/>
        </w:rPr>
        <w:t xml:space="preserve"> </w:t>
      </w:r>
      <w:r w:rsidR="00630236">
        <w:rPr>
          <w:sz w:val="24"/>
          <w:szCs w:val="24"/>
        </w:rPr>
        <w:t>7</w:t>
      </w:r>
      <w:r w:rsidR="002905BA">
        <w:rPr>
          <w:sz w:val="24"/>
          <w:szCs w:val="24"/>
        </w:rPr>
        <w:t>.</w:t>
      </w:r>
      <w:r w:rsidR="001923F7">
        <w:rPr>
          <w:sz w:val="24"/>
          <w:szCs w:val="24"/>
        </w:rPr>
        <w:t xml:space="preserve"> </w:t>
      </w:r>
      <w:proofErr w:type="gramStart"/>
      <w:r w:rsidR="002905BA">
        <w:rPr>
          <w:sz w:val="24"/>
          <w:szCs w:val="24"/>
        </w:rPr>
        <w:t>a</w:t>
      </w:r>
      <w:proofErr w:type="gramEnd"/>
      <w:r w:rsidR="00D45272">
        <w:rPr>
          <w:color w:val="FF0000"/>
          <w:sz w:val="24"/>
          <w:szCs w:val="24"/>
        </w:rPr>
        <w:t xml:space="preserve"> </w:t>
      </w:r>
      <w:r w:rsidR="001923F7">
        <w:rPr>
          <w:sz w:val="24"/>
          <w:szCs w:val="24"/>
        </w:rPr>
        <w:t>osztály</w:t>
      </w:r>
    </w:p>
    <w:p w:rsidR="002112C1" w:rsidRPr="00EF7E17" w:rsidRDefault="002112C1" w:rsidP="00495904">
      <w:pPr>
        <w:spacing w:line="360" w:lineRule="auto"/>
        <w:jc w:val="both"/>
        <w:rPr>
          <w:sz w:val="24"/>
          <w:szCs w:val="24"/>
        </w:rPr>
      </w:pPr>
      <w:r w:rsidRPr="00356CEA">
        <w:rPr>
          <w:b/>
          <w:smallCaps/>
          <w:sz w:val="28"/>
          <w:szCs w:val="24"/>
        </w:rPr>
        <w:t>Szakvezető</w:t>
      </w:r>
      <w:r w:rsidR="00012F0C">
        <w:rPr>
          <w:sz w:val="28"/>
          <w:szCs w:val="24"/>
        </w:rPr>
        <w:t>:</w:t>
      </w:r>
      <w:r w:rsidR="00771452" w:rsidRPr="00356CEA">
        <w:rPr>
          <w:sz w:val="28"/>
          <w:szCs w:val="24"/>
        </w:rPr>
        <w:t xml:space="preserve"> </w:t>
      </w:r>
    </w:p>
    <w:p w:rsidR="002112C1" w:rsidRDefault="002112C1" w:rsidP="00495904">
      <w:pPr>
        <w:spacing w:line="360" w:lineRule="auto"/>
        <w:jc w:val="both"/>
        <w:rPr>
          <w:sz w:val="24"/>
          <w:szCs w:val="24"/>
        </w:rPr>
      </w:pPr>
    </w:p>
    <w:p w:rsidR="002112C1" w:rsidRPr="00012F0C" w:rsidRDefault="002112C1" w:rsidP="00495904">
      <w:pPr>
        <w:spacing w:line="360" w:lineRule="auto"/>
        <w:jc w:val="both"/>
        <w:rPr>
          <w:sz w:val="24"/>
          <w:szCs w:val="24"/>
        </w:rPr>
      </w:pPr>
      <w:r w:rsidRPr="00356CEA">
        <w:rPr>
          <w:b/>
          <w:smallCaps/>
          <w:sz w:val="28"/>
          <w:szCs w:val="24"/>
        </w:rPr>
        <w:t>Tanító</w:t>
      </w:r>
      <w:r w:rsidR="00270973" w:rsidRPr="00356CEA">
        <w:rPr>
          <w:sz w:val="28"/>
          <w:szCs w:val="24"/>
        </w:rPr>
        <w:t>:</w:t>
      </w:r>
      <w:r w:rsidR="00012F0C">
        <w:rPr>
          <w:sz w:val="28"/>
          <w:szCs w:val="24"/>
        </w:rPr>
        <w:t xml:space="preserve"> </w:t>
      </w:r>
      <w:r w:rsidR="00012F0C" w:rsidRPr="00012F0C">
        <w:rPr>
          <w:sz w:val="24"/>
          <w:szCs w:val="24"/>
        </w:rPr>
        <w:t>Barany</w:t>
      </w:r>
      <w:r w:rsidR="00012F0C">
        <w:rPr>
          <w:sz w:val="24"/>
          <w:szCs w:val="24"/>
        </w:rPr>
        <w:t xml:space="preserve">i Katalin </w:t>
      </w:r>
    </w:p>
    <w:p w:rsidR="002112C1" w:rsidRPr="00012F0C" w:rsidRDefault="002112C1" w:rsidP="00495904">
      <w:pPr>
        <w:spacing w:line="360" w:lineRule="auto"/>
        <w:jc w:val="both"/>
        <w:rPr>
          <w:sz w:val="24"/>
          <w:szCs w:val="24"/>
        </w:rPr>
      </w:pPr>
      <w:r w:rsidRPr="00356CEA">
        <w:rPr>
          <w:b/>
          <w:smallCaps/>
          <w:sz w:val="28"/>
          <w:szCs w:val="24"/>
        </w:rPr>
        <w:t>Helyettes</w:t>
      </w:r>
      <w:r w:rsidRPr="00356CEA">
        <w:rPr>
          <w:b/>
          <w:sz w:val="28"/>
          <w:szCs w:val="24"/>
        </w:rPr>
        <w:t xml:space="preserve"> </w:t>
      </w:r>
      <w:r w:rsidRPr="00356CEA">
        <w:rPr>
          <w:b/>
          <w:smallCaps/>
          <w:sz w:val="28"/>
          <w:szCs w:val="24"/>
        </w:rPr>
        <w:t>tanító</w:t>
      </w:r>
      <w:r w:rsidRPr="00356CEA">
        <w:rPr>
          <w:sz w:val="28"/>
          <w:szCs w:val="24"/>
        </w:rPr>
        <w:t>:</w:t>
      </w:r>
      <w:r w:rsidR="00012F0C">
        <w:rPr>
          <w:sz w:val="28"/>
          <w:szCs w:val="24"/>
        </w:rPr>
        <w:t xml:space="preserve"> </w:t>
      </w:r>
    </w:p>
    <w:p w:rsidR="002112C1" w:rsidRDefault="002112C1" w:rsidP="00495904">
      <w:pPr>
        <w:spacing w:line="360" w:lineRule="auto"/>
        <w:jc w:val="both"/>
        <w:rPr>
          <w:sz w:val="24"/>
          <w:szCs w:val="24"/>
        </w:rPr>
      </w:pPr>
      <w:r w:rsidRPr="00356CEA">
        <w:rPr>
          <w:b/>
          <w:smallCaps/>
          <w:sz w:val="28"/>
          <w:szCs w:val="24"/>
        </w:rPr>
        <w:t>Tantárgy</w:t>
      </w:r>
      <w:r w:rsidR="00012F0C">
        <w:rPr>
          <w:sz w:val="28"/>
          <w:szCs w:val="24"/>
        </w:rPr>
        <w:t>:</w:t>
      </w:r>
      <w:r w:rsidR="00771452" w:rsidRPr="00356CEA">
        <w:rPr>
          <w:sz w:val="28"/>
          <w:szCs w:val="24"/>
        </w:rPr>
        <w:t xml:space="preserve"> </w:t>
      </w:r>
      <w:r w:rsidR="00630236">
        <w:rPr>
          <w:sz w:val="24"/>
          <w:szCs w:val="24"/>
        </w:rPr>
        <w:t xml:space="preserve">Egyháztörténet </w:t>
      </w:r>
    </w:p>
    <w:p w:rsidR="002112C1" w:rsidRDefault="002112C1" w:rsidP="00495904">
      <w:pPr>
        <w:spacing w:line="360" w:lineRule="auto"/>
        <w:jc w:val="both"/>
        <w:rPr>
          <w:sz w:val="24"/>
          <w:szCs w:val="24"/>
        </w:rPr>
      </w:pPr>
      <w:r w:rsidRPr="00356CEA">
        <w:rPr>
          <w:b/>
          <w:smallCaps/>
          <w:sz w:val="28"/>
          <w:szCs w:val="24"/>
        </w:rPr>
        <w:t>Témakör</w:t>
      </w:r>
      <w:r w:rsidR="00012F0C">
        <w:rPr>
          <w:sz w:val="28"/>
          <w:szCs w:val="24"/>
        </w:rPr>
        <w:t xml:space="preserve">: </w:t>
      </w:r>
      <w:r w:rsidR="00812457">
        <w:rPr>
          <w:sz w:val="28"/>
          <w:szCs w:val="24"/>
        </w:rPr>
        <w:t xml:space="preserve">Református keresztyénnek lenni </w:t>
      </w:r>
    </w:p>
    <w:p w:rsidR="002112C1" w:rsidRDefault="002112C1" w:rsidP="00495904">
      <w:pPr>
        <w:spacing w:line="360" w:lineRule="auto"/>
        <w:jc w:val="both"/>
        <w:rPr>
          <w:sz w:val="24"/>
          <w:szCs w:val="24"/>
        </w:rPr>
      </w:pPr>
      <w:r w:rsidRPr="00356CEA">
        <w:rPr>
          <w:b/>
          <w:smallCaps/>
          <w:sz w:val="28"/>
          <w:szCs w:val="24"/>
        </w:rPr>
        <w:t>Tananyag</w:t>
      </w:r>
      <w:r w:rsidR="00012F0C">
        <w:rPr>
          <w:sz w:val="28"/>
          <w:szCs w:val="24"/>
        </w:rPr>
        <w:t xml:space="preserve">: </w:t>
      </w:r>
      <w:r w:rsidR="007A28A5">
        <w:rPr>
          <w:sz w:val="28"/>
          <w:szCs w:val="24"/>
        </w:rPr>
        <w:t>Reformációs bonyodalom: VIII. Henrik házassága Aragóniai Katalinnal és Boleyn Annával</w:t>
      </w:r>
      <w:r w:rsidR="00630236">
        <w:rPr>
          <w:sz w:val="28"/>
          <w:szCs w:val="24"/>
        </w:rPr>
        <w:t xml:space="preserve"> </w:t>
      </w:r>
    </w:p>
    <w:p w:rsidR="00293C9C" w:rsidRDefault="001531F9" w:rsidP="00495904">
      <w:pPr>
        <w:spacing w:line="360" w:lineRule="auto"/>
        <w:jc w:val="both"/>
        <w:rPr>
          <w:sz w:val="24"/>
          <w:szCs w:val="24"/>
        </w:rPr>
      </w:pPr>
      <w:r w:rsidRPr="00356CEA">
        <w:rPr>
          <w:b/>
          <w:smallCaps/>
          <w:sz w:val="28"/>
          <w:szCs w:val="24"/>
        </w:rPr>
        <w:t>Az óra típusa</w:t>
      </w:r>
      <w:r w:rsidRPr="00356CEA">
        <w:rPr>
          <w:sz w:val="28"/>
          <w:szCs w:val="24"/>
        </w:rPr>
        <w:t>:</w:t>
      </w:r>
      <w:r w:rsidR="002B7406">
        <w:rPr>
          <w:sz w:val="28"/>
          <w:szCs w:val="24"/>
        </w:rPr>
        <w:t xml:space="preserve"> </w:t>
      </w:r>
      <w:r w:rsidR="008052EE">
        <w:rPr>
          <w:sz w:val="24"/>
          <w:szCs w:val="24"/>
        </w:rPr>
        <w:t xml:space="preserve">Új anyagot feldolgozó óra </w:t>
      </w:r>
    </w:p>
    <w:p w:rsidR="001531F9" w:rsidRPr="00356CEA" w:rsidRDefault="001531F9" w:rsidP="00495904">
      <w:pPr>
        <w:spacing w:line="360" w:lineRule="auto"/>
        <w:jc w:val="both"/>
        <w:rPr>
          <w:sz w:val="28"/>
          <w:szCs w:val="24"/>
        </w:rPr>
      </w:pPr>
      <w:r w:rsidRPr="00356CEA">
        <w:rPr>
          <w:b/>
          <w:smallCaps/>
          <w:sz w:val="28"/>
          <w:szCs w:val="24"/>
        </w:rPr>
        <w:t>Eszközök</w:t>
      </w:r>
      <w:r w:rsidRPr="00356CEA">
        <w:rPr>
          <w:sz w:val="28"/>
          <w:szCs w:val="24"/>
        </w:rPr>
        <w:t>:</w:t>
      </w:r>
    </w:p>
    <w:p w:rsidR="00CB6EE4" w:rsidRDefault="00CB6EE4" w:rsidP="00495904">
      <w:pPr>
        <w:spacing w:line="360" w:lineRule="auto"/>
        <w:jc w:val="both"/>
        <w:rPr>
          <w:sz w:val="24"/>
          <w:szCs w:val="24"/>
        </w:rPr>
      </w:pPr>
      <w:r>
        <w:rPr>
          <w:sz w:val="24"/>
          <w:szCs w:val="24"/>
        </w:rPr>
        <w:t>Biblia</w:t>
      </w:r>
      <w:proofErr w:type="gramStart"/>
      <w:r>
        <w:rPr>
          <w:sz w:val="24"/>
          <w:szCs w:val="24"/>
        </w:rPr>
        <w:t xml:space="preserve">, </w:t>
      </w:r>
      <w:r w:rsidR="00CD5B20">
        <w:rPr>
          <w:sz w:val="24"/>
          <w:szCs w:val="24"/>
        </w:rPr>
        <w:t xml:space="preserve"> </w:t>
      </w:r>
      <w:proofErr w:type="spellStart"/>
      <w:r w:rsidR="00CD5B20">
        <w:rPr>
          <w:sz w:val="24"/>
          <w:szCs w:val="24"/>
        </w:rPr>
        <w:t>pendriver</w:t>
      </w:r>
      <w:proofErr w:type="spellEnd"/>
      <w:proofErr w:type="gramEnd"/>
      <w:r w:rsidR="00CD5B20">
        <w:rPr>
          <w:sz w:val="24"/>
          <w:szCs w:val="24"/>
        </w:rPr>
        <w:t>, vetítéshez szükséges eszközök</w:t>
      </w:r>
    </w:p>
    <w:p w:rsidR="001531F9" w:rsidRPr="00293C9C" w:rsidRDefault="00293C9C" w:rsidP="00495904">
      <w:pPr>
        <w:spacing w:line="360" w:lineRule="auto"/>
        <w:rPr>
          <w:b/>
          <w:sz w:val="24"/>
        </w:rPr>
      </w:pPr>
      <w:r w:rsidRPr="00293C9C">
        <w:rPr>
          <w:b/>
          <w:sz w:val="24"/>
        </w:rPr>
        <w:t>S</w:t>
      </w:r>
      <w:r>
        <w:rPr>
          <w:b/>
          <w:sz w:val="24"/>
        </w:rPr>
        <w:t>ZAKIRODALOM</w:t>
      </w:r>
      <w:r w:rsidRPr="00293C9C">
        <w:rPr>
          <w:b/>
          <w:sz w:val="24"/>
        </w:rPr>
        <w:t xml:space="preserve">: </w:t>
      </w:r>
    </w:p>
    <w:p w:rsidR="00F824C8" w:rsidRPr="00F824C8" w:rsidRDefault="00F824C8" w:rsidP="00495904">
      <w:pPr>
        <w:spacing w:line="360" w:lineRule="auto"/>
        <w:rPr>
          <w:i/>
          <w:sz w:val="24"/>
          <w:szCs w:val="24"/>
        </w:rPr>
      </w:pPr>
      <w:r w:rsidRPr="00F824C8">
        <w:rPr>
          <w:i/>
          <w:sz w:val="24"/>
          <w:szCs w:val="24"/>
        </w:rPr>
        <w:t>Biblia</w:t>
      </w:r>
    </w:p>
    <w:p w:rsidR="00C94457" w:rsidRDefault="00C94457" w:rsidP="00495904">
      <w:pPr>
        <w:spacing w:line="360" w:lineRule="auto"/>
        <w:rPr>
          <w:i/>
          <w:sz w:val="24"/>
          <w:szCs w:val="24"/>
        </w:rPr>
      </w:pPr>
      <w:r>
        <w:rPr>
          <w:smallCaps/>
          <w:sz w:val="24"/>
          <w:szCs w:val="24"/>
        </w:rPr>
        <w:t xml:space="preserve">Fodorné Nagy Sarolta: </w:t>
      </w:r>
      <w:r w:rsidRPr="00C94457">
        <w:rPr>
          <w:i/>
          <w:sz w:val="24"/>
          <w:szCs w:val="24"/>
        </w:rPr>
        <w:t xml:space="preserve">A </w:t>
      </w:r>
      <w:proofErr w:type="spellStart"/>
      <w:r w:rsidRPr="00C94457">
        <w:rPr>
          <w:i/>
          <w:sz w:val="24"/>
          <w:szCs w:val="24"/>
        </w:rPr>
        <w:t>katechézis</w:t>
      </w:r>
      <w:proofErr w:type="spellEnd"/>
      <w:r w:rsidRPr="00C94457">
        <w:rPr>
          <w:i/>
          <w:sz w:val="24"/>
          <w:szCs w:val="24"/>
        </w:rPr>
        <w:t xml:space="preserve"> kommunikációs problémái</w:t>
      </w:r>
    </w:p>
    <w:p w:rsidR="00630236" w:rsidRDefault="00630236" w:rsidP="00630236">
      <w:pPr>
        <w:jc w:val="both"/>
      </w:pPr>
      <w:proofErr w:type="spellStart"/>
      <w:r w:rsidRPr="00877E4B">
        <w:rPr>
          <w:smallCaps/>
        </w:rPr>
        <w:t>Tóth-Kása</w:t>
      </w:r>
      <w:proofErr w:type="spellEnd"/>
      <w:r w:rsidRPr="00877E4B">
        <w:rPr>
          <w:smallCaps/>
        </w:rPr>
        <w:t xml:space="preserve"> István- </w:t>
      </w:r>
      <w:proofErr w:type="spellStart"/>
      <w:r w:rsidRPr="00877E4B">
        <w:rPr>
          <w:smallCaps/>
        </w:rPr>
        <w:t>Tökéczki</w:t>
      </w:r>
      <w:proofErr w:type="spellEnd"/>
      <w:r w:rsidRPr="00877E4B">
        <w:rPr>
          <w:smallCaps/>
        </w:rPr>
        <w:t xml:space="preserve"> László</w:t>
      </w:r>
      <w:r>
        <w:t>: Egyháztörténet a kezdetektől-1711-ig. Református Pedagógiai Intézet 3. kiadás. Budapest, 2005.</w:t>
      </w:r>
    </w:p>
    <w:p w:rsidR="007A28A5" w:rsidRDefault="007A28A5" w:rsidP="007A28A5">
      <w:pPr>
        <w:spacing w:line="360" w:lineRule="auto"/>
        <w:jc w:val="both"/>
        <w:rPr>
          <w:sz w:val="24"/>
          <w:szCs w:val="24"/>
        </w:rPr>
      </w:pPr>
      <w:r w:rsidRPr="00655207">
        <w:rPr>
          <w:smallCaps/>
          <w:sz w:val="24"/>
          <w:szCs w:val="24"/>
        </w:rPr>
        <w:t>Szántó György Tibor:</w:t>
      </w:r>
      <w:r>
        <w:rPr>
          <w:sz w:val="24"/>
          <w:szCs w:val="24"/>
        </w:rPr>
        <w:t xml:space="preserve"> Anglia története, Kozmosz könyvek. Budapest,1986. </w:t>
      </w:r>
    </w:p>
    <w:p w:rsidR="007A28A5" w:rsidRPr="00A339E6" w:rsidRDefault="007A28A5" w:rsidP="007A28A5">
      <w:pPr>
        <w:spacing w:line="360" w:lineRule="auto"/>
        <w:jc w:val="both"/>
        <w:rPr>
          <w:sz w:val="24"/>
          <w:szCs w:val="24"/>
        </w:rPr>
      </w:pPr>
      <w:r w:rsidRPr="00655207">
        <w:rPr>
          <w:smallCaps/>
          <w:sz w:val="24"/>
          <w:szCs w:val="24"/>
        </w:rPr>
        <w:t>Meyer</w:t>
      </w:r>
      <w:r>
        <w:rPr>
          <w:smallCaps/>
          <w:sz w:val="24"/>
          <w:szCs w:val="24"/>
        </w:rPr>
        <w:t xml:space="preserve"> </w:t>
      </w:r>
      <w:proofErr w:type="spellStart"/>
      <w:r w:rsidRPr="00655207">
        <w:rPr>
          <w:smallCaps/>
          <w:sz w:val="24"/>
          <w:szCs w:val="24"/>
        </w:rPr>
        <w:t>Gerald</w:t>
      </w:r>
      <w:proofErr w:type="spellEnd"/>
      <w:r w:rsidRPr="00655207">
        <w:rPr>
          <w:smallCaps/>
          <w:sz w:val="24"/>
          <w:szCs w:val="24"/>
        </w:rPr>
        <w:t xml:space="preserve"> J.</w:t>
      </w:r>
      <w:r>
        <w:rPr>
          <w:smallCaps/>
          <w:sz w:val="24"/>
          <w:szCs w:val="24"/>
        </w:rPr>
        <w:t xml:space="preserve"> </w:t>
      </w:r>
      <w:r w:rsidRPr="00655207">
        <w:rPr>
          <w:smallCaps/>
          <w:sz w:val="24"/>
          <w:szCs w:val="24"/>
        </w:rPr>
        <w:t>:</w:t>
      </w:r>
      <w:r>
        <w:rPr>
          <w:sz w:val="24"/>
          <w:szCs w:val="24"/>
        </w:rPr>
        <w:t xml:space="preserve"> A Tudorok, Anglia Leghírhedtebb Királyi Dinasztiájának Története</w:t>
      </w:r>
      <w:r w:rsidRPr="00A339E6">
        <w:rPr>
          <w:sz w:val="24"/>
          <w:szCs w:val="24"/>
        </w:rPr>
        <w:t xml:space="preserve">. </w:t>
      </w:r>
      <w:r>
        <w:rPr>
          <w:sz w:val="24"/>
          <w:szCs w:val="24"/>
        </w:rPr>
        <w:t xml:space="preserve">I.P.C. Könyvek Kft. Debrecen, </w:t>
      </w:r>
      <w:r w:rsidRPr="00A339E6">
        <w:rPr>
          <w:sz w:val="24"/>
          <w:szCs w:val="24"/>
        </w:rPr>
        <w:t>2010</w:t>
      </w:r>
      <w:r>
        <w:rPr>
          <w:sz w:val="24"/>
          <w:szCs w:val="24"/>
        </w:rPr>
        <w:t xml:space="preserve">. </w:t>
      </w:r>
    </w:p>
    <w:p w:rsidR="007A28A5" w:rsidRDefault="007A28A5" w:rsidP="007A28A5">
      <w:pPr>
        <w:spacing w:line="360" w:lineRule="auto"/>
        <w:jc w:val="both"/>
        <w:rPr>
          <w:sz w:val="24"/>
          <w:szCs w:val="24"/>
        </w:rPr>
      </w:pPr>
      <w:r w:rsidRPr="00655207">
        <w:rPr>
          <w:smallCaps/>
          <w:sz w:val="24"/>
          <w:szCs w:val="24"/>
        </w:rPr>
        <w:t xml:space="preserve">Marita A. </w:t>
      </w:r>
      <w:proofErr w:type="spellStart"/>
      <w:r w:rsidRPr="00655207">
        <w:rPr>
          <w:smallCaps/>
          <w:sz w:val="24"/>
          <w:szCs w:val="24"/>
        </w:rPr>
        <w:t>Panzer</w:t>
      </w:r>
      <w:proofErr w:type="spellEnd"/>
      <w:r w:rsidRPr="00655207">
        <w:rPr>
          <w:smallCaps/>
          <w:sz w:val="24"/>
          <w:szCs w:val="24"/>
        </w:rPr>
        <w:t>:</w:t>
      </w:r>
      <w:r>
        <w:rPr>
          <w:sz w:val="24"/>
          <w:szCs w:val="24"/>
        </w:rPr>
        <w:t xml:space="preserve"> Nők az angol trónon- Anglia királynői és királynéi, </w:t>
      </w:r>
      <w:proofErr w:type="spellStart"/>
      <w:r>
        <w:rPr>
          <w:sz w:val="24"/>
          <w:szCs w:val="24"/>
        </w:rPr>
        <w:t>Gabo</w:t>
      </w:r>
      <w:proofErr w:type="spellEnd"/>
      <w:r>
        <w:rPr>
          <w:sz w:val="24"/>
          <w:szCs w:val="24"/>
        </w:rPr>
        <w:t xml:space="preserve"> kiadó Budapest, 2007.</w:t>
      </w:r>
    </w:p>
    <w:p w:rsidR="007A28A5" w:rsidRDefault="007A28A5" w:rsidP="007A28A5">
      <w:pPr>
        <w:spacing w:line="360" w:lineRule="auto"/>
        <w:jc w:val="both"/>
        <w:rPr>
          <w:sz w:val="24"/>
          <w:szCs w:val="24"/>
        </w:rPr>
      </w:pPr>
      <w:proofErr w:type="spellStart"/>
      <w:r w:rsidRPr="00655207">
        <w:rPr>
          <w:smallCaps/>
          <w:sz w:val="24"/>
          <w:szCs w:val="24"/>
        </w:rPr>
        <w:t>Chadwick</w:t>
      </w:r>
      <w:proofErr w:type="spellEnd"/>
      <w:r>
        <w:rPr>
          <w:smallCaps/>
          <w:sz w:val="24"/>
          <w:szCs w:val="24"/>
        </w:rPr>
        <w:t xml:space="preserve"> </w:t>
      </w:r>
      <w:r w:rsidRPr="00655207">
        <w:rPr>
          <w:smallCaps/>
          <w:sz w:val="24"/>
          <w:szCs w:val="24"/>
        </w:rPr>
        <w:t>Owen:</w:t>
      </w:r>
      <w:r>
        <w:rPr>
          <w:sz w:val="24"/>
          <w:szCs w:val="24"/>
        </w:rPr>
        <w:t xml:space="preserve"> Reformáció Angliában, Ozirisz könyvkiadó. Budapest, 2003.</w:t>
      </w:r>
    </w:p>
    <w:p w:rsidR="007A28A5" w:rsidRPr="00C91FD6" w:rsidRDefault="007A28A5" w:rsidP="007A28A5">
      <w:pPr>
        <w:autoSpaceDE w:val="0"/>
        <w:autoSpaceDN w:val="0"/>
        <w:adjustRightInd w:val="0"/>
        <w:spacing w:line="360" w:lineRule="auto"/>
        <w:jc w:val="both"/>
        <w:rPr>
          <w:rFonts w:eastAsia="Arial-BoldMT"/>
          <w:bCs/>
          <w:sz w:val="24"/>
          <w:szCs w:val="24"/>
        </w:rPr>
      </w:pPr>
      <w:proofErr w:type="spellStart"/>
      <w:r w:rsidRPr="00655207">
        <w:rPr>
          <w:smallCaps/>
          <w:sz w:val="24"/>
          <w:szCs w:val="24"/>
        </w:rPr>
        <w:t>Ives</w:t>
      </w:r>
      <w:proofErr w:type="spellEnd"/>
      <w:r>
        <w:rPr>
          <w:smallCaps/>
          <w:sz w:val="24"/>
          <w:szCs w:val="24"/>
        </w:rPr>
        <w:t xml:space="preserve"> </w:t>
      </w:r>
      <w:r w:rsidRPr="00655207">
        <w:rPr>
          <w:smallCaps/>
          <w:sz w:val="24"/>
          <w:szCs w:val="24"/>
        </w:rPr>
        <w:t>E</w:t>
      </w:r>
      <w:proofErr w:type="gramStart"/>
      <w:r w:rsidRPr="00655207">
        <w:rPr>
          <w:smallCaps/>
          <w:sz w:val="24"/>
          <w:szCs w:val="24"/>
        </w:rPr>
        <w:t>.W</w:t>
      </w:r>
      <w:proofErr w:type="gramEnd"/>
      <w:r w:rsidRPr="00655207">
        <w:rPr>
          <w:smallCaps/>
          <w:sz w:val="24"/>
          <w:szCs w:val="24"/>
        </w:rPr>
        <w:t>.</w:t>
      </w:r>
      <w:r>
        <w:rPr>
          <w:smallCaps/>
          <w:sz w:val="24"/>
          <w:szCs w:val="24"/>
        </w:rPr>
        <w:t xml:space="preserve"> </w:t>
      </w:r>
      <w:r w:rsidRPr="00655207">
        <w:rPr>
          <w:smallCaps/>
          <w:sz w:val="24"/>
          <w:szCs w:val="24"/>
        </w:rPr>
        <w:t>:</w:t>
      </w:r>
      <w:r>
        <w:rPr>
          <w:sz w:val="24"/>
          <w:szCs w:val="24"/>
        </w:rPr>
        <w:t xml:space="preserve"> The </w:t>
      </w:r>
      <w:proofErr w:type="spellStart"/>
      <w:r>
        <w:rPr>
          <w:sz w:val="24"/>
          <w:szCs w:val="24"/>
        </w:rPr>
        <w:t>Historical</w:t>
      </w:r>
      <w:proofErr w:type="spellEnd"/>
      <w:r>
        <w:rPr>
          <w:sz w:val="24"/>
          <w:szCs w:val="24"/>
        </w:rPr>
        <w:t xml:space="preserve"> Journal: </w:t>
      </w:r>
      <w:proofErr w:type="spellStart"/>
      <w:r w:rsidRPr="00C91FD6">
        <w:rPr>
          <w:rFonts w:eastAsia="Arial-BoldMT"/>
          <w:bCs/>
          <w:sz w:val="24"/>
          <w:szCs w:val="24"/>
        </w:rPr>
        <w:t>Ann</w:t>
      </w:r>
      <w:proofErr w:type="spellEnd"/>
      <w:r w:rsidRPr="00C91FD6">
        <w:rPr>
          <w:rFonts w:eastAsia="Arial-BoldMT"/>
          <w:bCs/>
          <w:sz w:val="24"/>
          <w:szCs w:val="24"/>
        </w:rPr>
        <w:t xml:space="preserve"> Boleyn and </w:t>
      </w:r>
      <w:proofErr w:type="spellStart"/>
      <w:r w:rsidRPr="00C91FD6">
        <w:rPr>
          <w:rFonts w:eastAsia="Arial-BoldMT"/>
          <w:bCs/>
          <w:sz w:val="24"/>
          <w:szCs w:val="24"/>
        </w:rPr>
        <w:t>the</w:t>
      </w:r>
      <w:proofErr w:type="spellEnd"/>
      <w:r w:rsidRPr="00C91FD6">
        <w:rPr>
          <w:rFonts w:eastAsia="Arial-BoldMT"/>
          <w:bCs/>
          <w:sz w:val="24"/>
          <w:szCs w:val="24"/>
        </w:rPr>
        <w:t xml:space="preserve"> </w:t>
      </w:r>
      <w:proofErr w:type="spellStart"/>
      <w:r w:rsidRPr="00C91FD6">
        <w:rPr>
          <w:rFonts w:eastAsia="Arial-BoldMT"/>
          <w:bCs/>
          <w:sz w:val="24"/>
          <w:szCs w:val="24"/>
        </w:rPr>
        <w:t>early</w:t>
      </w:r>
      <w:proofErr w:type="spellEnd"/>
      <w:r w:rsidRPr="00C91FD6">
        <w:rPr>
          <w:rFonts w:eastAsia="Arial-BoldMT"/>
          <w:bCs/>
          <w:sz w:val="24"/>
          <w:szCs w:val="24"/>
        </w:rPr>
        <w:t xml:space="preserve"> </w:t>
      </w:r>
      <w:proofErr w:type="spellStart"/>
      <w:r w:rsidRPr="00C91FD6">
        <w:rPr>
          <w:rFonts w:eastAsia="Arial-BoldMT"/>
          <w:bCs/>
          <w:sz w:val="24"/>
          <w:szCs w:val="24"/>
        </w:rPr>
        <w:t>reformation</w:t>
      </w:r>
      <w:proofErr w:type="spellEnd"/>
      <w:r w:rsidRPr="00C91FD6">
        <w:rPr>
          <w:rFonts w:eastAsia="Arial-BoldMT"/>
          <w:bCs/>
          <w:sz w:val="24"/>
          <w:szCs w:val="24"/>
        </w:rPr>
        <w:t xml:space="preserve"> </w:t>
      </w:r>
      <w:proofErr w:type="spellStart"/>
      <w:r w:rsidRPr="00C91FD6">
        <w:rPr>
          <w:rFonts w:eastAsia="Arial-BoldMT"/>
          <w:bCs/>
          <w:sz w:val="24"/>
          <w:szCs w:val="24"/>
        </w:rPr>
        <w:t>in</w:t>
      </w:r>
      <w:proofErr w:type="spellEnd"/>
      <w:r w:rsidRPr="00C91FD6">
        <w:rPr>
          <w:rFonts w:eastAsia="Arial-BoldMT"/>
          <w:bCs/>
          <w:sz w:val="24"/>
          <w:szCs w:val="24"/>
        </w:rPr>
        <w:t xml:space="preserve"> England:</w:t>
      </w:r>
    </w:p>
    <w:p w:rsidR="007A28A5" w:rsidRDefault="007A28A5" w:rsidP="007A28A5">
      <w:pPr>
        <w:spacing w:line="360" w:lineRule="auto"/>
        <w:jc w:val="both"/>
        <w:rPr>
          <w:rFonts w:eastAsia="Arial-BoldMT"/>
          <w:bCs/>
          <w:sz w:val="24"/>
          <w:szCs w:val="24"/>
        </w:rPr>
      </w:pPr>
      <w:proofErr w:type="spellStart"/>
      <w:r w:rsidRPr="00C91FD6">
        <w:rPr>
          <w:rFonts w:eastAsia="Arial-BoldMT"/>
          <w:bCs/>
          <w:sz w:val="24"/>
          <w:szCs w:val="24"/>
        </w:rPr>
        <w:t>the</w:t>
      </w:r>
      <w:proofErr w:type="spellEnd"/>
      <w:r w:rsidRPr="00C91FD6">
        <w:rPr>
          <w:rFonts w:eastAsia="Arial-BoldMT"/>
          <w:bCs/>
          <w:sz w:val="24"/>
          <w:szCs w:val="24"/>
        </w:rPr>
        <w:t xml:space="preserve"> </w:t>
      </w:r>
      <w:proofErr w:type="spellStart"/>
      <w:r w:rsidRPr="00C91FD6">
        <w:rPr>
          <w:rFonts w:eastAsia="Arial-BoldMT"/>
          <w:bCs/>
          <w:sz w:val="24"/>
          <w:szCs w:val="24"/>
        </w:rPr>
        <w:t>contemporary</w:t>
      </w:r>
      <w:proofErr w:type="spellEnd"/>
      <w:r w:rsidRPr="00C91FD6">
        <w:rPr>
          <w:rFonts w:eastAsia="Arial-BoldMT"/>
          <w:bCs/>
          <w:sz w:val="24"/>
          <w:szCs w:val="24"/>
        </w:rPr>
        <w:t xml:space="preserve"> </w:t>
      </w:r>
      <w:proofErr w:type="spellStart"/>
      <w:r w:rsidRPr="00C91FD6">
        <w:rPr>
          <w:rFonts w:eastAsia="Arial-BoldMT"/>
          <w:bCs/>
          <w:sz w:val="24"/>
          <w:szCs w:val="24"/>
        </w:rPr>
        <w:t>evidence</w:t>
      </w:r>
      <w:proofErr w:type="spellEnd"/>
      <w:r>
        <w:rPr>
          <w:rFonts w:eastAsia="Arial-BoldMT"/>
          <w:bCs/>
          <w:sz w:val="24"/>
          <w:szCs w:val="24"/>
        </w:rPr>
        <w:t>, University Press. Cambridge, 1994.</w:t>
      </w:r>
    </w:p>
    <w:p w:rsidR="007A28A5" w:rsidRDefault="007A28A5" w:rsidP="007A28A5">
      <w:pPr>
        <w:spacing w:line="360" w:lineRule="auto"/>
        <w:jc w:val="both"/>
        <w:rPr>
          <w:sz w:val="24"/>
          <w:szCs w:val="24"/>
        </w:rPr>
      </w:pPr>
      <w:proofErr w:type="spellStart"/>
      <w:r w:rsidRPr="00655207">
        <w:rPr>
          <w:smallCaps/>
          <w:sz w:val="24"/>
          <w:szCs w:val="24"/>
        </w:rPr>
        <w:lastRenderedPageBreak/>
        <w:t>Ives</w:t>
      </w:r>
      <w:proofErr w:type="spellEnd"/>
      <w:r>
        <w:rPr>
          <w:smallCaps/>
          <w:sz w:val="24"/>
          <w:szCs w:val="24"/>
        </w:rPr>
        <w:t xml:space="preserve"> </w:t>
      </w:r>
      <w:r w:rsidRPr="00655207">
        <w:rPr>
          <w:smallCaps/>
          <w:sz w:val="24"/>
          <w:szCs w:val="24"/>
        </w:rPr>
        <w:t>E</w:t>
      </w:r>
      <w:proofErr w:type="gramStart"/>
      <w:r w:rsidRPr="00655207">
        <w:rPr>
          <w:smallCaps/>
          <w:sz w:val="24"/>
          <w:szCs w:val="24"/>
        </w:rPr>
        <w:t>.W</w:t>
      </w:r>
      <w:proofErr w:type="gramEnd"/>
      <w:r w:rsidRPr="00655207">
        <w:rPr>
          <w:smallCaps/>
          <w:sz w:val="24"/>
          <w:szCs w:val="24"/>
        </w:rPr>
        <w:t>.</w:t>
      </w:r>
      <w:r>
        <w:rPr>
          <w:smallCaps/>
          <w:sz w:val="24"/>
          <w:szCs w:val="24"/>
        </w:rPr>
        <w:t xml:space="preserve"> </w:t>
      </w:r>
      <w:r w:rsidRPr="00655207">
        <w:rPr>
          <w:smallCaps/>
          <w:sz w:val="24"/>
          <w:szCs w:val="24"/>
        </w:rPr>
        <w:t>:</w:t>
      </w:r>
      <w:r>
        <w:rPr>
          <w:sz w:val="24"/>
          <w:szCs w:val="24"/>
        </w:rPr>
        <w:t xml:space="preserve"> The </w:t>
      </w:r>
      <w:proofErr w:type="spellStart"/>
      <w:r>
        <w:rPr>
          <w:sz w:val="24"/>
          <w:szCs w:val="24"/>
        </w:rPr>
        <w:t>Historical</w:t>
      </w:r>
      <w:proofErr w:type="spellEnd"/>
      <w:r>
        <w:rPr>
          <w:sz w:val="24"/>
          <w:szCs w:val="24"/>
        </w:rPr>
        <w:t xml:space="preserve"> Journal: </w:t>
      </w:r>
      <w:r w:rsidRPr="00197B6C">
        <w:rPr>
          <w:sz w:val="24"/>
          <w:szCs w:val="24"/>
        </w:rPr>
        <w:t xml:space="preserve">Anne </w:t>
      </w:r>
      <w:proofErr w:type="spellStart"/>
      <w:r w:rsidRPr="00197B6C">
        <w:rPr>
          <w:sz w:val="24"/>
          <w:szCs w:val="24"/>
        </w:rPr>
        <w:t>Boleyn's</w:t>
      </w:r>
      <w:proofErr w:type="spellEnd"/>
      <w:r w:rsidRPr="00197B6C">
        <w:rPr>
          <w:sz w:val="24"/>
          <w:szCs w:val="24"/>
        </w:rPr>
        <w:t xml:space="preserve"> </w:t>
      </w:r>
      <w:proofErr w:type="spellStart"/>
      <w:r w:rsidRPr="00197B6C">
        <w:rPr>
          <w:sz w:val="24"/>
          <w:szCs w:val="24"/>
        </w:rPr>
        <w:t>Religion</w:t>
      </w:r>
      <w:proofErr w:type="spellEnd"/>
      <w:r>
        <w:rPr>
          <w:sz w:val="24"/>
          <w:szCs w:val="24"/>
        </w:rPr>
        <w:t>, University Press. Cambridge, 1993.</w:t>
      </w:r>
    </w:p>
    <w:p w:rsidR="007A28A5" w:rsidRPr="008F512B" w:rsidRDefault="007A28A5" w:rsidP="007A28A5">
      <w:pPr>
        <w:spacing w:line="360" w:lineRule="auto"/>
        <w:jc w:val="both"/>
        <w:rPr>
          <w:rFonts w:eastAsia="Arial-BoldMT"/>
          <w:bCs/>
          <w:sz w:val="24"/>
          <w:szCs w:val="24"/>
        </w:rPr>
      </w:pPr>
      <w:proofErr w:type="spellStart"/>
      <w:r w:rsidRPr="008F512B">
        <w:rPr>
          <w:smallCaps/>
          <w:sz w:val="24"/>
          <w:szCs w:val="24"/>
        </w:rPr>
        <w:t>Ives</w:t>
      </w:r>
      <w:proofErr w:type="spellEnd"/>
      <w:r w:rsidRPr="008F512B">
        <w:rPr>
          <w:smallCaps/>
          <w:sz w:val="24"/>
          <w:szCs w:val="24"/>
        </w:rPr>
        <w:t xml:space="preserve"> E</w:t>
      </w:r>
      <w:proofErr w:type="gramStart"/>
      <w:r w:rsidRPr="008F512B">
        <w:rPr>
          <w:smallCaps/>
          <w:sz w:val="24"/>
          <w:szCs w:val="24"/>
        </w:rPr>
        <w:t>.W</w:t>
      </w:r>
      <w:proofErr w:type="gramEnd"/>
      <w:r w:rsidRPr="008F512B">
        <w:rPr>
          <w:smallCaps/>
          <w:sz w:val="24"/>
          <w:szCs w:val="24"/>
        </w:rPr>
        <w:t>. :</w:t>
      </w:r>
      <w:r w:rsidRPr="008F512B">
        <w:rPr>
          <w:sz w:val="24"/>
          <w:szCs w:val="24"/>
        </w:rPr>
        <w:t xml:space="preserve"> The </w:t>
      </w:r>
      <w:proofErr w:type="spellStart"/>
      <w:r w:rsidRPr="008F512B">
        <w:rPr>
          <w:sz w:val="24"/>
          <w:szCs w:val="24"/>
        </w:rPr>
        <w:t>Historical</w:t>
      </w:r>
      <w:proofErr w:type="spellEnd"/>
      <w:r w:rsidRPr="008F512B">
        <w:rPr>
          <w:sz w:val="24"/>
          <w:szCs w:val="24"/>
        </w:rPr>
        <w:t xml:space="preserve"> Journal: </w:t>
      </w:r>
      <w:r w:rsidRPr="008F512B">
        <w:rPr>
          <w:rFonts w:eastAsia="Arial-BoldMT"/>
          <w:bCs/>
          <w:sz w:val="24"/>
          <w:szCs w:val="24"/>
        </w:rPr>
        <w:t xml:space="preserve">Anne Boleyn </w:t>
      </w:r>
      <w:proofErr w:type="spellStart"/>
      <w:r w:rsidRPr="008F512B">
        <w:rPr>
          <w:rFonts w:eastAsia="Arial-BoldMT"/>
          <w:bCs/>
          <w:sz w:val="24"/>
          <w:szCs w:val="24"/>
        </w:rPr>
        <w:t>on</w:t>
      </w:r>
      <w:proofErr w:type="spellEnd"/>
      <w:r w:rsidRPr="008F512B">
        <w:rPr>
          <w:rFonts w:eastAsia="Arial-BoldMT"/>
          <w:bCs/>
          <w:sz w:val="24"/>
          <w:szCs w:val="24"/>
        </w:rPr>
        <w:t xml:space="preserve"> </w:t>
      </w:r>
      <w:proofErr w:type="spellStart"/>
      <w:r w:rsidRPr="008F512B">
        <w:rPr>
          <w:rFonts w:eastAsia="Arial-BoldMT"/>
          <w:bCs/>
          <w:sz w:val="24"/>
          <w:szCs w:val="24"/>
        </w:rPr>
        <w:t>Trial</w:t>
      </w:r>
      <w:proofErr w:type="spellEnd"/>
      <w:r w:rsidRPr="008F512B">
        <w:rPr>
          <w:rFonts w:eastAsia="Arial-BoldMT"/>
          <w:bCs/>
          <w:sz w:val="24"/>
          <w:szCs w:val="24"/>
        </w:rPr>
        <w:t xml:space="preserve"> Again, </w:t>
      </w:r>
      <w:r w:rsidRPr="008F512B">
        <w:rPr>
          <w:sz w:val="24"/>
          <w:szCs w:val="24"/>
        </w:rPr>
        <w:t>University Press. Cambridge, 2011.</w:t>
      </w:r>
    </w:p>
    <w:p w:rsidR="00293C9C" w:rsidRPr="007A28A5" w:rsidRDefault="007A28A5" w:rsidP="007A28A5">
      <w:pPr>
        <w:pStyle w:val="Default"/>
        <w:spacing w:line="360" w:lineRule="auto"/>
        <w:jc w:val="both"/>
      </w:pPr>
      <w:r w:rsidRPr="00075951">
        <w:rPr>
          <w:smallCaps/>
        </w:rPr>
        <w:t xml:space="preserve">Maria </w:t>
      </w:r>
      <w:proofErr w:type="spellStart"/>
      <w:r w:rsidRPr="00075951">
        <w:rPr>
          <w:smallCaps/>
        </w:rPr>
        <w:t>Dowling</w:t>
      </w:r>
      <w:proofErr w:type="spellEnd"/>
      <w:r w:rsidRPr="00075951">
        <w:rPr>
          <w:smallCaps/>
        </w:rPr>
        <w:t>:</w:t>
      </w:r>
      <w:r>
        <w:t xml:space="preserve"> Anne Boleyn and Reform, University Press. Cambridge, 1984.</w:t>
      </w:r>
    </w:p>
    <w:p w:rsidR="00815ED1" w:rsidRDefault="00815ED1" w:rsidP="00495904">
      <w:pPr>
        <w:spacing w:line="360" w:lineRule="auto"/>
        <w:rPr>
          <w:i/>
          <w:sz w:val="24"/>
        </w:rPr>
      </w:pPr>
      <w:r>
        <w:rPr>
          <w:sz w:val="24"/>
        </w:rPr>
        <w:t xml:space="preserve">Titus Hitéleti Alapítvány: </w:t>
      </w:r>
      <w:r w:rsidRPr="00F824C8">
        <w:rPr>
          <w:i/>
          <w:sz w:val="24"/>
        </w:rPr>
        <w:t>Imádságok gyermekeknek</w:t>
      </w:r>
    </w:p>
    <w:p w:rsidR="00293C9C" w:rsidRPr="005D2B0C" w:rsidRDefault="00293C9C" w:rsidP="00293C9C">
      <w:pPr>
        <w:rPr>
          <w:sz w:val="24"/>
          <w:szCs w:val="24"/>
        </w:rPr>
      </w:pPr>
      <w:r w:rsidRPr="005D2B0C">
        <w:rPr>
          <w:sz w:val="24"/>
          <w:szCs w:val="24"/>
        </w:rPr>
        <w:t>A Magyarországi Református Egyház hit- és erkölcstan kerettanterve, 1-8. évfolyam, Református Pedagógiai Intézet, Budapest, 2012</w:t>
      </w:r>
    </w:p>
    <w:p w:rsidR="00293C9C" w:rsidRPr="00293C9C" w:rsidRDefault="00293C9C" w:rsidP="00293C9C">
      <w:pPr>
        <w:spacing w:line="360" w:lineRule="auto"/>
        <w:rPr>
          <w:b/>
          <w:sz w:val="24"/>
        </w:rPr>
      </w:pPr>
    </w:p>
    <w:p w:rsidR="00815ED1" w:rsidRPr="00815ED1" w:rsidRDefault="00815ED1" w:rsidP="00495904">
      <w:pPr>
        <w:spacing w:line="360" w:lineRule="auto"/>
        <w:rPr>
          <w:sz w:val="24"/>
        </w:rPr>
      </w:pPr>
    </w:p>
    <w:p w:rsidR="001531F9" w:rsidRDefault="001531F9" w:rsidP="00495904">
      <w:pPr>
        <w:spacing w:line="360" w:lineRule="auto"/>
      </w:pPr>
    </w:p>
    <w:p w:rsidR="001531F9" w:rsidRPr="00356CEA" w:rsidRDefault="001531F9" w:rsidP="00495904">
      <w:pPr>
        <w:spacing w:line="360" w:lineRule="auto"/>
        <w:rPr>
          <w:b/>
          <w:smallCaps/>
          <w:sz w:val="32"/>
        </w:rPr>
      </w:pPr>
      <w:r w:rsidRPr="00BB7205">
        <w:rPr>
          <w:b/>
          <w:smallCaps/>
          <w:sz w:val="32"/>
        </w:rPr>
        <w:t>Szaktudományos elemzés</w:t>
      </w:r>
    </w:p>
    <w:p w:rsidR="000676E1" w:rsidRPr="000676E1" w:rsidRDefault="001531F9" w:rsidP="00415352">
      <w:pPr>
        <w:pStyle w:val="Listaszerbekezds"/>
        <w:numPr>
          <w:ilvl w:val="0"/>
          <w:numId w:val="32"/>
        </w:numPr>
        <w:spacing w:line="360" w:lineRule="auto"/>
        <w:rPr>
          <w:sz w:val="28"/>
        </w:rPr>
      </w:pPr>
      <w:r w:rsidRPr="00415352">
        <w:rPr>
          <w:b/>
          <w:sz w:val="28"/>
        </w:rPr>
        <w:t xml:space="preserve">Exegézis/Exegetikai megjegyzések </w:t>
      </w:r>
    </w:p>
    <w:p w:rsidR="001531F9" w:rsidRDefault="000676E1" w:rsidP="000676E1">
      <w:pPr>
        <w:pStyle w:val="Listaszerbekezds"/>
        <w:spacing w:line="360" w:lineRule="auto"/>
        <w:jc w:val="both"/>
      </w:pPr>
      <w:r>
        <w:t xml:space="preserve">Az Énekek Éneke a héber kánon harmadik részében kapott helyet, a Jób és Dán könyvei között levő öt „Tekercs” első darabjaként. A </w:t>
      </w:r>
      <w:proofErr w:type="spellStart"/>
      <w:r>
        <w:t>zsinagógiai</w:t>
      </w:r>
      <w:proofErr w:type="spellEnd"/>
      <w:r>
        <w:t xml:space="preserve"> gyakorlat szerint a </w:t>
      </w:r>
      <w:proofErr w:type="spellStart"/>
      <w:r>
        <w:t>páska</w:t>
      </w:r>
      <w:proofErr w:type="spellEnd"/>
      <w:r>
        <w:t xml:space="preserve"> ünnep nyolcadik napján olvassák fel a 8. századtól kezdve.</w:t>
      </w:r>
    </w:p>
    <w:p w:rsidR="000676E1" w:rsidRDefault="000676E1" w:rsidP="000676E1">
      <w:pPr>
        <w:pStyle w:val="Listaszerbekezds"/>
        <w:spacing w:line="360" w:lineRule="auto"/>
        <w:jc w:val="both"/>
      </w:pPr>
      <w:r>
        <w:t xml:space="preserve">Minden valószínűség szerint már a Kr. e. 2. században felvették a kánonba, de még az ún. </w:t>
      </w:r>
      <w:proofErr w:type="spellStart"/>
      <w:r>
        <w:t>jamniai</w:t>
      </w:r>
      <w:proofErr w:type="spellEnd"/>
      <w:r>
        <w:t xml:space="preserve"> zsinat idején (Kr. u. 100 körül) is vita folyik róla, hogy ott van-e a helye? És még a 2. században is szigorú rabbinusi rendelet tiltja profanizálását, egyes részeinek borházakban való éneklését. A keresztyén egyház kezdettől fogva kanonikus írásnak fogadta el. A könyv héber szövege aránylag jó állapotban maradt ránk. Pontos megértését a szaggatott stílus, a ma már számunkra érthetetlen és ismeretlen adatok, utalások és célzások, valamint a sajátos tartalomból adódó sok hapax legomenon nehezíti meg. A könyv címfelirata. „Énekek éneke, amely Salamoné”. A felsőfok szokásos héber kifejezés, tehát: a legszebb ének. Főként a címfelirat alapján mind a zsidó, mind a keresztyén tradíció Salamon királyt tartotta a könyv szerzőjének. Régtől fogva akadtak azonban magyarázók, akik alapos, egyrészt a könyv tartalmából vett érvek, főképpen azonban a könyv nyelve alapján arra az álláspontra helyezkedtek, hogy a könyv szerzője nem lehet Salamon, de még az ő korabeli ember sem. A döntő nyelvi érvek: egész sor </w:t>
      </w:r>
      <w:proofErr w:type="spellStart"/>
      <w:r>
        <w:t>aramizmus</w:t>
      </w:r>
      <w:proofErr w:type="spellEnd"/>
      <w:r>
        <w:t xml:space="preserve"> található a könyvben (1:7.17; 2:5.9.11; 5:3; 7:3.10 stb.), a vonatkozó névmásnak kizárólag csak a rövid </w:t>
      </w:r>
      <w:r>
        <w:lastRenderedPageBreak/>
        <w:t xml:space="preserve">formáját használja, s néhány késői </w:t>
      </w:r>
      <w:proofErr w:type="gramStart"/>
      <w:r>
        <w:t>jövevény szó</w:t>
      </w:r>
      <w:proofErr w:type="gramEnd"/>
      <w:r>
        <w:t xml:space="preserve"> is található benne. Ezek, és sok más apró jel arra utalnak, hogy a könyvet ebben a formájában csak az exilium után írhatták. Másrészt viszont ugyancsak tartalmi és nyelvi jelenségek arra mutatnak, hogy a könyv egésze nem keletkezhetett a fogság után sem (pl. </w:t>
      </w:r>
      <w:proofErr w:type="spellStart"/>
      <w:r>
        <w:t>Tircáh</w:t>
      </w:r>
      <w:proofErr w:type="spellEnd"/>
      <w:r>
        <w:t xml:space="preserve"> említése a 6:4-ben). Így szükségképpen kettős keletkezési időről kell beszélnünk. Az egyes részek, dalok eredete visszanyúlik egészen a salamoni korig, s a gyűjtemény összeállításának ideje a Kr. e. 3. század körül keresendő. A könyv írója tehát a címfelirat ellenére sem lehet Salamon. Írója maga a nép, annak ajkán élt, csiszolódott, formálódott évszázadokon át a könyv egy-egy dala, s ezt rögzítette írásba, akkori formájában, egy gyűjtő (vagy redaktor). Ugyancsak ő írhatta a könyv elejére Salamon akkor már üdvcsengésű nevét, akár azért, hogy nagyobb figyelmet nyerjen a könyv, akár azért, mert úgy érezte, hogy Salamon szelleméhez méltó a tartalom. A könyv műfaja. A könyv műfaját, irodalmi formáját illetően a véleményeket három fő csoportba lehet sorolni. 1. A párbeszédes forma, a helyszín változása, az antik drámák elmaradhatatlan szereplője, a kórus („Jeruzsálem leányai”), már </w:t>
      </w:r>
      <w:proofErr w:type="spellStart"/>
      <w:r>
        <w:t>Origenestől</w:t>
      </w:r>
      <w:proofErr w:type="spellEnd"/>
      <w:r>
        <w:t xml:space="preserve"> kezdve arra indította a magyarázókat, hogy a könyvet drámának tekintsék. Ez a felfogás a 18. és 19. században élte virágkorát, de tartja magát mindmáig. Felfedezni vélték a könyvben mindazt, ami egy jó drámához szükséges, el egészen addig, hogy színekre, jelenetekre lehet tagolni, hogy fejlődés van mind az eseményekben, mind a jellemekben, s hogy maga a tartalom is drámai. 2. A magyarázók másik nagy csoportja úgy érzi, hogy nem lehet dráma, mert nincs meg benne a kellő drámai feszültség, mert egységes és folyamatos cselekményt csak erőszakoltan lehet kiolvasni belőle, s a jellemábrázolás teljesen hiányzik. Viszont az egész könyvön végigvonuló Salamon név, a hat ízben felhangzó kórus, a refrénszerűen visszatérő felhívás, figyelmeztetés, csodálkozó kérdés bizonyos szakaszok elején vagy végén, mégis egységes költői kompozícióra mutatnak. A könyv nem tekinthető ugyan drámának, de lehet más nagyobb méretű irodalmi mű: tanköltemény, lírai idill stb. 3. A magyarázók újabb, most már számarányban is jelentős, s a tudományos kutatás legújabb eredményeit összegező csoportja arra a megállapításra jutott, hogy a könyv önálló, külön-külön született, a nép ajkán </w:t>
      </w:r>
      <w:r>
        <w:lastRenderedPageBreak/>
        <w:t xml:space="preserve">élő, különböző módon formálódott dalok gyűjteménye. Egyik jól szerkesztett dalciklusnak, dalsorozatnak, másik dalcsokornak, vagy egyszerűen dalok és daltöredékek bájos összevisszaságának tartja, melyeket csak a közös tárgy kapcsol lazán egymáshoz. A kimutathatónak vélt dalok száma 4 és 62 között váltakozik. A könyv tartalma. A könyvből kiolvasható szó szerinti tartalom tekintetében is erősen eltérő vélemények alakultak ki az idők folyamán: 1. A könyv a történeti Salamon király és </w:t>
      </w:r>
      <w:proofErr w:type="spellStart"/>
      <w:r>
        <w:t>Súlammit</w:t>
      </w:r>
      <w:proofErr w:type="spellEnd"/>
      <w:r>
        <w:t xml:space="preserve"> (a fáraó leánya? </w:t>
      </w:r>
      <w:proofErr w:type="gramStart"/>
      <w:r>
        <w:t>vagy</w:t>
      </w:r>
      <w:proofErr w:type="gramEnd"/>
      <w:r>
        <w:t xml:space="preserve"> egyszerűen egy falusi szépség) szerelmét mondja el („király-hipotézis”), s a cselekményt ennek a szerelmes párnak a története, jegyességük eseményei adják, az eljegyzéstől a beteljesülésig. Ennek az elméletnek a hiányait akarta pótolni az a vélekedés, hogy a könyvben két férfi szólal meg, Salamon és egy pásztor. A tartalom így: Salamon háremébe vitet egy falusi lányt, s meg akarja hódítani. A lány azonban már egy pásztorba szerelmes, s az után vágyódik. Nagy nehezen sikerül is kijutnia a királyi környezetből, s a pásztor-vőlegénnyel teljesedik be boldogságuk („pásztor-hipotézis”). Mások azonban egy királyi-pár és egy pásztor-pár szerelmének a párhuzamos történetét vélik kiolvasni a könyvből. 2. A könyv egyetlen tartalma a férfi és nő közötti szerelem. Erről szólnak az egyes dalok, arról énekel az egész könyv, úgy, ahogyan a szerelemről minden nép nyelvén énekelnek. Az egymás szépségében való gyönyörködés, az egymás után való vágyódás, a beteljesülésig jutó kapcsolat, s a közben adódó apró események alkotják az egyedüli tartalmat. 3. A múlt század közepén kezdődött, s ma már komoly irodalma van annak a kutatási iránynak, amely az </w:t>
      </w:r>
      <w:proofErr w:type="spellStart"/>
      <w:r>
        <w:t>izráeli</w:t>
      </w:r>
      <w:proofErr w:type="spellEnd"/>
      <w:r>
        <w:t xml:space="preserve"> és rokon népek és területek menyegzői szokásait igyekszik feltárni. Megfigyelték, hogy sok helyen a menyegző hetét „királyi hét”</w:t>
      </w:r>
      <w:proofErr w:type="spellStart"/>
      <w:r>
        <w:t>-nek</w:t>
      </w:r>
      <w:proofErr w:type="spellEnd"/>
      <w:r>
        <w:t xml:space="preserve"> nevezik. A menyegzőnek évszázadok alatt kialakult rítusa van. A menyegző idejére az ifjú párnak két trónust állítanak fel, s </w:t>
      </w:r>
      <w:proofErr w:type="gramStart"/>
      <w:r>
        <w:t>előttük</w:t>
      </w:r>
      <w:proofErr w:type="gramEnd"/>
      <w:r>
        <w:t xml:space="preserve"> mint király és királyné (Salamon és </w:t>
      </w:r>
      <w:proofErr w:type="spellStart"/>
      <w:r>
        <w:t>Súlammit</w:t>
      </w:r>
      <w:proofErr w:type="spellEnd"/>
      <w:r>
        <w:t xml:space="preserve">) előtt hódolnak a vendégek. Egészen a legutóbbi időkig, a rítusban énekek és táncok szerepelnek, dalokat énekelnek, amelyeknek eredete visszanyúlik messze a múltba, s valahol az </w:t>
      </w:r>
      <w:proofErr w:type="spellStart"/>
      <w:r>
        <w:t>ÉnÉn-vel</w:t>
      </w:r>
      <w:proofErr w:type="spellEnd"/>
      <w:r>
        <w:t xml:space="preserve"> egy gyökérből eredhettek. Még ma is ismerős egyes keleti népeknél a vőlegény és a menyasszony szépségét leíró ének (</w:t>
      </w:r>
      <w:proofErr w:type="spellStart"/>
      <w:r>
        <w:t>wasf</w:t>
      </w:r>
      <w:proofErr w:type="spellEnd"/>
      <w:r>
        <w:t xml:space="preserve">), a menyasszony-vásár, a vőlegény bevonulása stb. Némelyek ennek a menyegzői hétnek a rítusát vélik </w:t>
      </w:r>
      <w:r>
        <w:lastRenderedPageBreak/>
        <w:t xml:space="preserve">pontosan felismerni az </w:t>
      </w:r>
      <w:proofErr w:type="spellStart"/>
      <w:r>
        <w:t>ÉnÉn-ben</w:t>
      </w:r>
      <w:proofErr w:type="spellEnd"/>
      <w:r>
        <w:t xml:space="preserve">. Ha ez nem is áll meg, bizonyos, hogy ez a felfogás a könyv egyes részeinek a jobb megértését segítette. 4. Szinte divatként kapott lábra újabban egy másik irányzat, amely nagy nyelvi és tartalmi egyezést vél felismerni az </w:t>
      </w:r>
      <w:proofErr w:type="spellStart"/>
      <w:r>
        <w:t>ÉnÉn</w:t>
      </w:r>
      <w:proofErr w:type="spellEnd"/>
      <w:r>
        <w:t xml:space="preserve"> és az utóbbi időben felfedezett </w:t>
      </w:r>
      <w:proofErr w:type="spellStart"/>
      <w:r>
        <w:t>sumir-akkád</w:t>
      </w:r>
      <w:proofErr w:type="spellEnd"/>
      <w:r>
        <w:t xml:space="preserve"> szövegek között. E szövegek </w:t>
      </w:r>
      <w:proofErr w:type="spellStart"/>
      <w:r>
        <w:t>Istár-Tammuz</w:t>
      </w:r>
      <w:proofErr w:type="spellEnd"/>
      <w:r>
        <w:t xml:space="preserve"> (illetve más hasonló típusú pogány istenségek) kultuszában használatos énekeket tartalmaznak, amelyekben az istenségek egymás iránti szerelmi kapcsolatai képezik a központot. Ezek a tudósok úgy vélik, hogy </w:t>
      </w:r>
      <w:proofErr w:type="spellStart"/>
      <w:r>
        <w:t>ÉnÉn-nek</w:t>
      </w:r>
      <w:proofErr w:type="spellEnd"/>
      <w:r>
        <w:t xml:space="preserve"> a dalai is eredetileg a </w:t>
      </w:r>
      <w:proofErr w:type="spellStart"/>
      <w:r>
        <w:t>kanaánita</w:t>
      </w:r>
      <w:proofErr w:type="spellEnd"/>
      <w:r>
        <w:t xml:space="preserve"> termékenységi kultusz darabjai voltak, s </w:t>
      </w:r>
      <w:proofErr w:type="spellStart"/>
      <w:r>
        <w:t>Manassé</w:t>
      </w:r>
      <w:proofErr w:type="spellEnd"/>
      <w:r>
        <w:t xml:space="preserve"> </w:t>
      </w:r>
      <w:proofErr w:type="gramStart"/>
      <w:r>
        <w:t>idejében</w:t>
      </w:r>
      <w:proofErr w:type="gramEnd"/>
      <w:r>
        <w:t xml:space="preserve"> a jeruzsálemi templomban is felhangzottak, ami ellen a próféták hevesen tiltakoztak is. E dalok aztán többé-kevésbé átdolgozott formában, miután eredeti tartalmuk is megkopott, kerültek be e gyűjteménybe. A könyv tartalma tehát szerelem ugyan, de nem emberi szerelem, hanem az istenek egymás iránti szerelme. Az Énekek Éneke értelmezése és magyarázási módja. Az </w:t>
      </w:r>
      <w:proofErr w:type="spellStart"/>
      <w:r>
        <w:t>ÉnÉn</w:t>
      </w:r>
      <w:proofErr w:type="spellEnd"/>
      <w:r>
        <w:t xml:space="preserve"> értelmezése és magyarázási módja további színt és éles ellentétet mutat. 1. A legrégibb, a hagyományos formája a magyarázatnak az allegorikus magyarázat. Jó ideig az egyedül elismert, hivatalos magyarázat rangját viselte, s kevesen mertek ellene szólni, s nem is tehették büntetlenül. Ennek az irányzatnak az alaptétele az, hogy a könyv szó szerinti szövege mögött mindenütt magasabb, lelki értelmet kell keresni. Így a zsidó </w:t>
      </w:r>
      <w:proofErr w:type="spellStart"/>
      <w:r>
        <w:t>allegorikusok</w:t>
      </w:r>
      <w:proofErr w:type="spellEnd"/>
      <w:r>
        <w:t xml:space="preserve"> szerint a vőlegény Jahve, a menyasszony Izráel, s az egész könyv az üdvtörténet tényeit tartalmazza történelmi sorrendben. (Bizonyára ezért került bele a </w:t>
      </w:r>
      <w:proofErr w:type="spellStart"/>
      <w:r>
        <w:t>páska</w:t>
      </w:r>
      <w:proofErr w:type="spellEnd"/>
      <w:r>
        <w:t xml:space="preserve"> ünnepének liturgiájába felolvasása.) A keresztyén egyház átvette a zsinagógától az allegorikus értelmezést, csak Jahve helyére Krisztus, Izráel helyére a „lelki Izráel”, az egyház, illetve az egyes hívő került. A római egyház mindmáig ezt a magyarázási módot tartja a helyesnek, de protestáns talajon is akad védelmezője ma is. A következetesen végigvezetett, részletekbe menő allegorizálás az elmúlt évszázadok folyamán sok csodabogarat szült, s a magyarázatok mögött levő hit és szeretet ellenére is gyakran komikumba fulladt. 2. A tipikus magyarázási mód érvényre engedi ugyan jutni a szó szerinti értelmet, de úgy érzi, hogy annál többet is mond a könyv, s a szó szerinti jelentésen egy magasabb értelem is átüt. De nem maguk a szavak, személyek, hanem a leírt viszonyok, helyzetek, állapotok, </w:t>
      </w:r>
      <w:r>
        <w:lastRenderedPageBreak/>
        <w:t xml:space="preserve">vonatkozások a fontosabb, magasabb rendű, szimbolikus jelentés kifejezői. 3. A szó szerinti, a profán-erkölcsi magyarázat hívei azt vallják, hogy nem kell semmi mást keresni a szavak mögött, nem is utal a könyv egésze arra, hogy mást is kell belőle érteni, mint amit valóban, szó szerint jelent: a férfi és a nő közötti szerelmet. Szerelmi dalok gyűjteménye a könyv, tipikus szerelmi líra. Bár tudjuk, hogy a szerelem, a házasság, a testi szépség nem a legfőbb javak, és ismerjük a Róm 13:14 figyelmeztetését is, mégis hálásaknak kell lennünk Isten iránt, hogy a szent könyvek sorába soroltatott ez a könyv is. Hiszen isteni ajándék a tiszta szerelem, amiről énekel, s nem is kis ajándék. 4. A </w:t>
      </w:r>
      <w:proofErr w:type="spellStart"/>
      <w:r>
        <w:t>mithologikus</w:t>
      </w:r>
      <w:proofErr w:type="spellEnd"/>
      <w:r>
        <w:t xml:space="preserve"> értelmezés, amely pogány kultikus dalok gyűjteményét látja a könyvben, csupán vallástörténeti adatok tárházának látja, s ha következetes önmagához, akkor a magyarázat feladatát e kultikus vonatkozások tisztázásában látja. Legfeljebb odáig jut el, hogy a könyv mai formájában azt mondja, hogy a termékenység is Jahve adománya, és az élet forrása, a természeti erők irányítója is Ő. E rövid áttekintés után még néhány megjegyzés álljon itt. A vázolt különböző irányzatoknak természetesen számos változata van, szinte annyi, ahány magyarázó. A legtöbb magyarázat nem is tiszta típus, hanem eklektikus jellegű, innen is, amonnan is átveszi azt, ami tetszésének, elméletének, vagy meggyőződésének megfelel. – Minden irányzatnak megvannak a maga érvei, többé-kevésbé elfogadható bizonyítékai, amire elméletét felépítette. De ugyancsak minden irányzatnak megvannak a maga sebezhető pontjai is. A minden más magyarázási módot kizáró, lehetetlenné tevő érvei egyetlen iránynak sincsenek. Az utolsó szót az eddigi eredmények alapján korántsem lehet kimondani. Talán csak annyi vehető biztosra, hogy a szélsőséges allegorizálás és a drámaelmélet fölött eljárt az idő. – A kánonba való felvétel emberi indokául azt szokták emlegetni, hogy már akkor csak allegorikus értelmezése lehetett a könyvnek. De még a kanonizálás után is élő profán használata inkább azt teszi valószínűvé, hogy Salamon neve, s a neki tulajdonított szerzőség miatt lett kánoni könyv. Ezt mutatja az is, hogy a babiloni Talmud még a </w:t>
      </w:r>
      <w:proofErr w:type="spellStart"/>
      <w:r>
        <w:t>Péld</w:t>
      </w:r>
      <w:proofErr w:type="spellEnd"/>
      <w:r>
        <w:t xml:space="preserve"> és a </w:t>
      </w:r>
      <w:proofErr w:type="spellStart"/>
      <w:r>
        <w:t>Préd</w:t>
      </w:r>
      <w:proofErr w:type="spellEnd"/>
      <w:r>
        <w:t xml:space="preserve">, tehát a salamoninak tartott könyvek után sorolja be a kánonba. A vélemények és irányzatok szövevényéből a legelfogadhatóbbnak a következő álláspont látszik: </w:t>
      </w:r>
      <w:r>
        <w:lastRenderedPageBreak/>
        <w:t xml:space="preserve">Az Én világi, szerelmi dalok gyűjteménye az </w:t>
      </w:r>
      <w:proofErr w:type="spellStart"/>
      <w:r>
        <w:t>ÓT-ban</w:t>
      </w:r>
      <w:proofErr w:type="spellEnd"/>
      <w:r>
        <w:t xml:space="preserve">. Az egyes dalok a nép ajkán éltek nemzedékről nemzedékre, és eredetük visszanyúlik a salamoni korig. Sok hasonló közül válogatta és rendezte egybe egy ismeretlen gyűjtő (redaktor) a Kr. e. 3. sz. körül. A könyv párbeszédes formában, férfi és nő hangján, kórus megszólaltatásával, ősi menyegzői szokásokat is őrizve, menyegzőkön használt szokásos formulákat idézve beszél a szerelemről, s a szerelmes pár életének eseményeiről. A Salamon és </w:t>
      </w:r>
      <w:proofErr w:type="spellStart"/>
      <w:r>
        <w:t>Súlammit</w:t>
      </w:r>
      <w:proofErr w:type="spellEnd"/>
      <w:r>
        <w:t xml:space="preserve"> név (király és királynő) csak megtisztelő elnevezése a mindenkori vőlegénynek és menyasszonynak. A könyv egységét elsősorban a tartalom és a téma adja: egyetlen tárgya a szerelem. De egységes a stílus is (az izraelita és a szomszéd népek költészetének stílusa ez), valamint az egyes dalok szerkezeti felépítése, s a verselés. A szerelem valóságosan van az emberi életben, s léte a Teremtő akarata. Ennek megéneklése éppen olyan természetes, és ennek a kánonban éppen úgy helye van, mint az élet, az egészség, a békesség magasztalásának. A könyv nem maga az evangélium, de beletartozik a kijelentés történetébe. A teljes Írás különböző módon és különféle vonatkozásban sok helyen beszél a szeretetről, a vőlegényről-menyasszonyról, a házasságról. Ezeknek a sorába tartozik az </w:t>
      </w:r>
      <w:proofErr w:type="spellStart"/>
      <w:r>
        <w:t>ÉnÉn</w:t>
      </w:r>
      <w:proofErr w:type="spellEnd"/>
      <w:r>
        <w:t xml:space="preserve"> mondanivalója is a maga egészében. Csak éppen az </w:t>
      </w:r>
      <w:proofErr w:type="spellStart"/>
      <w:r>
        <w:t>ÉnÉn</w:t>
      </w:r>
      <w:proofErr w:type="spellEnd"/>
      <w:r>
        <w:t xml:space="preserve"> az egyetlen könyv a Szentírásban, amelynek egyetlen tárgya a szerelem. Erről ír a mi modern, európai fülünkben gyakran szokatlanul csengő, egy egészen más kor és nép színes, érzékletes, csillogó költői nyelvén. Igazat kell adnunk azoknak a magyarázóknak, akik alapos bizonyítékok tömegére támaszkodva állítják, hogy a könyv mondanivalója csak a szó szerinti értelem lehet. Nem kell és nem is lehet más értelmet keresni benne. A könyv kifejezetten sehol se utal túl önmagán. De vajon felróható-e a mai keresztyén igeolvasónak, igehirdetőnek – aki megtanulta az írás egyes részeit az egésznek a fényében nézni, és aki tudja, hogy életében-halálában mindent Isten örök szeretetének köszönhet –, ha pillantása a rész szerint való láttán az egészre is odavillan, s a kánonban a földi szerelemről olvasva, ott pihen el végleg Annál, Aki maga a szeretet? Semmiképpen nem! </w:t>
      </w:r>
    </w:p>
    <w:p w:rsidR="000676E1" w:rsidRPr="00415352" w:rsidRDefault="000676E1" w:rsidP="000676E1">
      <w:pPr>
        <w:pStyle w:val="Listaszerbekezds"/>
        <w:spacing w:line="360" w:lineRule="auto"/>
        <w:jc w:val="both"/>
        <w:rPr>
          <w:sz w:val="28"/>
        </w:rPr>
      </w:pPr>
      <w:r>
        <w:t>Én. 8,5–7. „</w:t>
      </w:r>
      <w:proofErr w:type="gramStart"/>
      <w:r>
        <w:t>…mint</w:t>
      </w:r>
      <w:proofErr w:type="gramEnd"/>
      <w:r>
        <w:t xml:space="preserve"> a halál…” Az ifjú asszony férjére támaszkodva kint sétál. A vidék lakói talán nem ismerik őket; az ő kérdésüket utánozza itt a kórus. Talán </w:t>
      </w:r>
      <w:r>
        <w:lastRenderedPageBreak/>
        <w:t>benne cseng a kérdésben a (</w:t>
      </w:r>
      <w:proofErr w:type="spellStart"/>
      <w:r>
        <w:t>Deut</w:t>
      </w:r>
      <w:proofErr w:type="spellEnd"/>
      <w:r>
        <w:t xml:space="preserve"> 32:10), a pusztából való kijövetel emléke is. Az 5b verset mondhatja mind a férfi, mind a nő (jelentéktelen eltéréssel a </w:t>
      </w:r>
      <w:proofErr w:type="spellStart"/>
      <w:r>
        <w:t>punktálásban</w:t>
      </w:r>
      <w:proofErr w:type="spellEnd"/>
      <w:r>
        <w:t xml:space="preserve">). Az almafa talán közvetlenül a ház előtt áll, s így magát a házat jelöli, ahol egyikük született? Esetleg itt kezdődött szerelmük? Vagy éppen álmából költötte fel egyik a másikat itt? Régi emlékeket idéznek? Mert egyáltalán nem valószínű, hogy valamelyikük is kint a szabadban a fa alatt született volna. – A 6. v. jelenti a csúcspontot. A menyasszony kiált fel ezekkel a szavakkal. A kép célozhat arra, hogy a pecsétet egykor zsinóron a nyakba akasztva hordták (a szív fölött), s nem vált meg tőle a tulajdonosa, hiszen egy kicsit őt magát jelentette az. De jelentheti a szó magát a pecsét lenyomatát is. Olyan közel akar lenni a menyasszony kedveséhez, mint a nyakában hordott pecsét, vagy a szívre, karra nyomott pecsét lenyomata, amit nem lehet többé elhagyni, elveszíteni. – A halál erős; ellenállhatatlan hatalma van a megtámadotton. A szeretet is ilyen kényszerítő erő. S ahogyan a </w:t>
      </w:r>
      <w:proofErr w:type="spellStart"/>
      <w:r>
        <w:t>Seól</w:t>
      </w:r>
      <w:proofErr w:type="spellEnd"/>
      <w:r>
        <w:t xml:space="preserve"> nem engedi el zsákmányát, a szerető féltés is hatalmas erővel, keményen tart fogva. A szerelem hatalmas erejét illusztrálja a másik hasonlat is: emésztő tűz, amely ugyan melegít és világol is, de veszélyesen perzsel és éget is. S emellett Jahve lángja is, azaz: villám. És mivel ilyen a szerelem, semmi erő nem semmisítheti meg, még legnagyobb ellensége sem (a tűzre célozva említi ellentétét, a vizet). De nevetséges dolog volna az is, ha valaki ezt meg akarná vásárolni. Milyen árat adhatna érte? Nagy öröme az ifjú asszonynak, hogy van valakije, akire támaszkodhat. Természetes a vágy szívében arra, hogy mindig vele, mindig mellette lehessen, s hozzá tartozzék elválaszthatatlanul. Megrázó, s mégis boldog tapasztalat adja ajkára az éneket a szeretet hatalmáról. A halál pontot tesz egy emberi élet végére ellenállhatatlanul, lezár egy életet. Ahol szeretet van, ott is vége visszavonhatatlanul a csak önmagával törődő, önző életnek. Kényszerítő erő munkál ott, ahol szeretet van. A </w:t>
      </w:r>
      <w:proofErr w:type="spellStart"/>
      <w:r>
        <w:t>Seól</w:t>
      </w:r>
      <w:proofErr w:type="spellEnd"/>
      <w:r>
        <w:t xml:space="preserve"> keményen őrzi – hitünk szerint egy más világ, egy új világ számára – a rábízott lelkeket. A szeretet izzása, buzgó féltése hasonlóan keményen tart foglyul és őriz egy más életforma számára. Amiképpen a halál és a </w:t>
      </w:r>
      <w:proofErr w:type="spellStart"/>
      <w:r>
        <w:t>Seól</w:t>
      </w:r>
      <w:proofErr w:type="spellEnd"/>
      <w:r>
        <w:t xml:space="preserve"> hatalma előtt minden más hatalom eltörpül, úgy nem fogható semmi máshoz a szeretet hatalma sem. A szeretet kényszerítő erejű halál- és </w:t>
      </w:r>
      <w:proofErr w:type="spellStart"/>
      <w:r>
        <w:t>Seól-járás</w:t>
      </w:r>
      <w:proofErr w:type="spellEnd"/>
      <w:r>
        <w:t xml:space="preserve">. S amiképpen a tűz </w:t>
      </w:r>
      <w:r>
        <w:lastRenderedPageBreak/>
        <w:t xml:space="preserve">sok mindent megemészt, a szeretet lobogásában is megsemmisül sok értéktelen és haszontalan gondolat, érzés, indulat, érték. A halál, a </w:t>
      </w:r>
      <w:proofErr w:type="spellStart"/>
      <w:r>
        <w:t>Seól</w:t>
      </w:r>
      <w:proofErr w:type="spellEnd"/>
      <w:r>
        <w:t>, a villám nem emberi eredetű, több, mint amit ember produkálhat. Egy magasabb helyről származik a szeretet is (1Jn 4:7; Róm 5:</w:t>
      </w:r>
      <w:proofErr w:type="spellStart"/>
      <w:r>
        <w:t>5</w:t>
      </w:r>
      <w:proofErr w:type="spellEnd"/>
      <w:r>
        <w:t>). S minthogy nem emberi erőfeszítés eredménye, nem is árthat neki semmi emberi. A gyűlölet örök áradata sem nyomhatja el. De megszerezni sem lehet emberi erővel. Semmi kincs, semmi hatalom nem teremthet ott szeretetet, ahol nincs. Csak kapni, csak ajándékul nyerni lehet…</w:t>
      </w:r>
    </w:p>
    <w:p w:rsidR="00CB5713" w:rsidRDefault="000676E1" w:rsidP="00B439C3">
      <w:pPr>
        <w:pStyle w:val="Default"/>
        <w:rPr>
          <w:b/>
        </w:rPr>
      </w:pPr>
      <w:r>
        <w:rPr>
          <w:b/>
        </w:rPr>
        <w:t>Szakirodalom</w:t>
      </w:r>
      <w:r w:rsidR="00CB5713" w:rsidRPr="00CB5713">
        <w:rPr>
          <w:b/>
        </w:rPr>
        <w:t xml:space="preserve">: </w:t>
      </w:r>
    </w:p>
    <w:p w:rsidR="00D94ED3" w:rsidRDefault="000676E1" w:rsidP="00B439C3">
      <w:pPr>
        <w:pStyle w:val="Default"/>
      </w:pPr>
      <w:r>
        <w:t xml:space="preserve">Jubileumi kommentár </w:t>
      </w:r>
    </w:p>
    <w:p w:rsidR="001D40E0" w:rsidRPr="00CB5713" w:rsidRDefault="006C6792" w:rsidP="00B439C3">
      <w:pPr>
        <w:pStyle w:val="Default"/>
      </w:pPr>
      <w:r>
        <w:t xml:space="preserve">Írta: </w:t>
      </w:r>
      <w:proofErr w:type="spellStart"/>
      <w:r w:rsidR="000676E1">
        <w:t>Zergi</w:t>
      </w:r>
      <w:proofErr w:type="spellEnd"/>
      <w:r w:rsidR="000676E1">
        <w:t xml:space="preserve"> Gábor</w:t>
      </w:r>
      <w:r w:rsidR="001D40E0">
        <w:t xml:space="preserve">- lelkész </w:t>
      </w:r>
    </w:p>
    <w:p w:rsidR="00D94ED3" w:rsidRDefault="00D94ED3" w:rsidP="00B439C3">
      <w:pPr>
        <w:tabs>
          <w:tab w:val="left" w:pos="142"/>
        </w:tabs>
        <w:jc w:val="both"/>
        <w:rPr>
          <w:color w:val="000000"/>
          <w:sz w:val="23"/>
          <w:szCs w:val="23"/>
        </w:rPr>
      </w:pPr>
    </w:p>
    <w:p w:rsidR="00DE12BB" w:rsidRDefault="00CD73ED" w:rsidP="00B439C3">
      <w:pPr>
        <w:tabs>
          <w:tab w:val="left" w:pos="142"/>
        </w:tabs>
        <w:jc w:val="both"/>
        <w:rPr>
          <w:b/>
          <w:bCs/>
          <w:sz w:val="23"/>
          <w:szCs w:val="23"/>
        </w:rPr>
      </w:pPr>
      <w:r>
        <w:rPr>
          <w:b/>
          <w:bCs/>
          <w:sz w:val="23"/>
          <w:szCs w:val="23"/>
        </w:rPr>
        <w:t>VALLÁSPEDAGÓGIAI SZEMPONTOK</w:t>
      </w:r>
    </w:p>
    <w:p w:rsidR="00D91B13" w:rsidRDefault="00EB7FFE" w:rsidP="00B439C3">
      <w:pPr>
        <w:pStyle w:val="Default"/>
      </w:pPr>
      <w:r>
        <w:t>A lecke a Református keresztyénnek lenni: református öntudatra nevelés, egyházismereti alapok című témakörbe tartozik, kb. 200 évet ölel fel egyházunk életéből, és azt mutatja be, hogy a történelem során nem volt mindig könnyű a hitet vállalni. Az elvont műveleti gondolkodás kialakulása segíti a serdülőt abban, hogy jelképeket megértsen, értelmezzen, vagy a jelképek által üzenetet hordozzanak számára történelmi események. Életkorának a többdimenziós szimbolikus értelmezés felel meg, ami azt jelenti, hogy már érti, hogy a szimbólum valamire utal, de még ugyanolyan szentnek tekinti, mint azt, amit ábrázol. Ebben az értelmezésben meghatározza az a hagyomány, amit az egyház képvisel, és így konvencionális a szimbólumértelmezése. Erre építve három szimbólummal fejezhetjük ki a protestánsok 200 éves küzdelmeit a vallásszabadságért. Ez a három szimbólum a templomépítéshez kapcsolódik, amit a Türelmi rendelet a következőképpen szabályozott: „… legyen szabad ugyanazon nem katolikusoknak, vagyis az ágostai és a helvét hitvallásúaknak</w:t>
      </w:r>
      <w:proofErr w:type="gramStart"/>
      <w:r>
        <w:t>, …</w:t>
      </w:r>
      <w:proofErr w:type="gramEnd"/>
      <w:r>
        <w:t xml:space="preserve"> magán imaházakat oly módon felépíteni, hogy ezeknek se tornyuk, se harangjuk, se közútról nyíló bejáratuk – olyan, mint a nyilvános templomoknak van – ne legyen</w:t>
      </w:r>
      <w:r w:rsidR="00D42FC6">
        <w:t>.</w:t>
      </w:r>
      <w:r>
        <w:t>” Tehát a szimbólumok a főút (közút), azaz az éppen uralkodó vallási irányzatot jelképezheti, amit mindenkinek követni kellene. Itt meg lehet beszélni, hogy mit gondolnak a tanulók, ma mi az „uralkodó” vallási irány. Lehet-e egyáltalán ilyet találni? Vagy éppen a sokféleség, az el nem köteleződés a főút, amin sokan járnak, ami mindenki számára elérhető. A másik szimbólum a harang, ami az egyház hangját, hívogatását jelképezi. Itt érdemes egyházi sajtótermékekkel, médiumokkal megismertetni a tanulókat, és biztatni őket arra, hogy keressenek valamilyen kreatív formát egy hittanos programra való hívogatásra, amivel osztálytársaikat, barátaikat is megszólíthatják. A harmadik szimbólum a torony, ami az egyház láthatóságát jelképezi. Vitassuk meg a tanulókkal, hogy szerintük hol és milyen formában kell megjelennie az egyháznak, a lelkipásztornak, a gyülekezetnek, vagy neki magának, mint egy közösség tagjának. Mindezeket végigtekintve Interneten mutathatunk példát arra, hogy ma is vannak olyan keresztyének – sok helyen főleg protestánsok – akiket üldöznek a hitükért. Az óra zárásaként imádkozhatunk közösen azokért, akik ma üldöztetést szenvednek.</w:t>
      </w:r>
    </w:p>
    <w:p w:rsidR="00DE12BB" w:rsidRPr="00F114E8" w:rsidRDefault="00DE12BB" w:rsidP="00F114E8">
      <w:pPr>
        <w:tabs>
          <w:tab w:val="left" w:pos="142"/>
        </w:tabs>
        <w:jc w:val="both"/>
        <w:rPr>
          <w:b/>
          <w:sz w:val="24"/>
          <w:u w:val="single"/>
        </w:rPr>
      </w:pPr>
    </w:p>
    <w:p w:rsidR="00607F58" w:rsidRDefault="00607F58" w:rsidP="00B439C3">
      <w:pPr>
        <w:rPr>
          <w:sz w:val="24"/>
        </w:rPr>
      </w:pPr>
    </w:p>
    <w:p w:rsidR="001531F9" w:rsidRPr="00356CEA" w:rsidRDefault="001531F9" w:rsidP="00B439C3">
      <w:pPr>
        <w:rPr>
          <w:b/>
          <w:sz w:val="28"/>
        </w:rPr>
      </w:pPr>
      <w:r w:rsidRPr="00DA539B">
        <w:rPr>
          <w:b/>
          <w:sz w:val="28"/>
        </w:rPr>
        <w:t xml:space="preserve">2. Egyháztörténeti, </w:t>
      </w:r>
      <w:proofErr w:type="spellStart"/>
      <w:r w:rsidRPr="00DA539B">
        <w:rPr>
          <w:b/>
          <w:sz w:val="28"/>
        </w:rPr>
        <w:t>hitvallásismereti</w:t>
      </w:r>
      <w:proofErr w:type="spellEnd"/>
      <w:r w:rsidRPr="00DA539B">
        <w:rPr>
          <w:b/>
          <w:sz w:val="28"/>
        </w:rPr>
        <w:t>, etikai elemzés</w:t>
      </w:r>
    </w:p>
    <w:p w:rsidR="00F824C8" w:rsidRDefault="00D95519" w:rsidP="00B439C3">
      <w:pPr>
        <w:ind w:firstLine="142"/>
        <w:jc w:val="both"/>
        <w:rPr>
          <w:sz w:val="24"/>
        </w:rPr>
      </w:pPr>
      <w:r>
        <w:rPr>
          <w:sz w:val="24"/>
        </w:rPr>
        <w:t xml:space="preserve">A középkorban nem volt egyszerű a házasság ügye, főleg a nemesi származású embereknek. A királyok gyermekeinél meg végkép nem. A királyok gyermekeit már gyermekkorukban </w:t>
      </w:r>
      <w:r>
        <w:rPr>
          <w:sz w:val="24"/>
        </w:rPr>
        <w:lastRenderedPageBreak/>
        <w:t xml:space="preserve">eljegyezték egy másik ország királyának a gyermekeivel. Ezzel biztosítva békét, és a szövetséget az országok között. </w:t>
      </w:r>
    </w:p>
    <w:p w:rsidR="001531F9" w:rsidRPr="00D95519" w:rsidRDefault="001531F9" w:rsidP="00D95519">
      <w:pPr>
        <w:pStyle w:val="Listaszerbekezds"/>
        <w:numPr>
          <w:ilvl w:val="0"/>
          <w:numId w:val="32"/>
        </w:numPr>
        <w:rPr>
          <w:b/>
          <w:sz w:val="28"/>
        </w:rPr>
      </w:pPr>
      <w:r w:rsidRPr="00D95519">
        <w:rPr>
          <w:b/>
          <w:sz w:val="28"/>
        </w:rPr>
        <w:t>Ismeretek az énekről, az énekválasztás indoklása</w:t>
      </w:r>
    </w:p>
    <w:p w:rsidR="00D95519" w:rsidRDefault="00D95519" w:rsidP="00F52428">
      <w:pPr>
        <w:pStyle w:val="Listaszerbekezds"/>
        <w:jc w:val="both"/>
      </w:pPr>
      <w:proofErr w:type="spellStart"/>
      <w:r>
        <w:t>Neander</w:t>
      </w:r>
      <w:proofErr w:type="spellEnd"/>
      <w:r>
        <w:t xml:space="preserve"> Joachimnak ebben a világszerte elterjedt, a rövid életű szerző halála előtti évben, 1679-ben Brémában megjelent énekében a 103. zsoltár egyes gondolatai visszhangzanak. Dallama már korábban, 1665-ben megjelent </w:t>
      </w:r>
      <w:proofErr w:type="spellStart"/>
      <w:r>
        <w:t>Stralsundban</w:t>
      </w:r>
      <w:proofErr w:type="spellEnd"/>
      <w:r>
        <w:t xml:space="preserve">, egy másik énekeskönyvben más, azóta feledésbe merült egyházi szöveggel. A dallam első jelentkezése világi szöveggel 1640 körüli időre tehető. Szövege már régebben többféle magyar fordításban használatos volt, de református énekeskönyvben most jelent meg először </w:t>
      </w:r>
      <w:proofErr w:type="spellStart"/>
      <w:r>
        <w:t>Csomasz</w:t>
      </w:r>
      <w:proofErr w:type="spellEnd"/>
      <w:r>
        <w:t xml:space="preserve"> Tóth Kálmán új szövegével. Az éneket emelkedett hangja, nyelvezetének barokkos pompája, bibliás és élet közeli légköre méltán tette nagyon kedveltté az egész világon. Bréma városa a két fő reformátori irányzat között lefolyt heves viták után 1595-ben a református hitvallás mellett döntött. A város anyagi fellendülését ebben az időben a polgárság, sőt az egyházi rend körében is nagyfokú </w:t>
      </w:r>
      <w:proofErr w:type="spellStart"/>
      <w:r>
        <w:t>elvilágiasodás</w:t>
      </w:r>
      <w:proofErr w:type="spellEnd"/>
      <w:r>
        <w:t xml:space="preserve"> követte, A régi brémai tanító- és lelkészcsaládból származó </w:t>
      </w:r>
      <w:proofErr w:type="spellStart"/>
      <w:r>
        <w:t>Neander</w:t>
      </w:r>
      <w:proofErr w:type="spellEnd"/>
      <w:r>
        <w:t xml:space="preserve"> is szabadgondolkodó és vallástalan volt, amikor 1670-ben a Márton-templom első lelkészévé </w:t>
      </w:r>
      <w:proofErr w:type="spellStart"/>
      <w:r>
        <w:t>Untereyck</w:t>
      </w:r>
      <w:proofErr w:type="spellEnd"/>
      <w:r>
        <w:t xml:space="preserve"> Tivadart (1635-1693), a lutheránus pietizmussal párhuzamosan kialakult német református kegyesség jeles képviselőjét választották meg. </w:t>
      </w:r>
      <w:proofErr w:type="spellStart"/>
      <w:r>
        <w:t>Unereyck</w:t>
      </w:r>
      <w:proofErr w:type="spellEnd"/>
      <w:r>
        <w:t xml:space="preserve"> igehirdetése kezdetben mind a lelkészi kar, mind a művelt ifjúság részéről nagy ellenállásba ütközött. Maga az ifjú </w:t>
      </w:r>
      <w:proofErr w:type="spellStart"/>
      <w:r>
        <w:t>Neander</w:t>
      </w:r>
      <w:proofErr w:type="spellEnd"/>
      <w:r>
        <w:t xml:space="preserve"> is azért kezdte őt hallgatni, hogy megcáfolhassa, sőt kigúnyolhassa. E helyett azonban a hallott igehirdetések az ifjút megtérésre indították. Így vált belőle „a református énekköltés atyja”, ahogy később elnevezték. Hátrahagyott 58 énekének nagyobb részét nem istentiszteleti célra, hanem templomon kívüli lelki épülésre szánta. Ennek a szép dicséretnek éneklését számos gyülekezetben megrontja az, hogy a sorok végén álló háromnegyed értékű hangjegyeket nem tartják ki végig, nemcsak a hívek, hanem olykor még az orgonisták sem. Az ilyen látszólag kicsi, de zeneileg annál gorombább hibákat kerülnünk kell.</w:t>
      </w:r>
    </w:p>
    <w:p w:rsidR="00F52428" w:rsidRDefault="00F52428" w:rsidP="00F52428">
      <w:pPr>
        <w:pStyle w:val="Listaszerbekezds"/>
        <w:jc w:val="both"/>
      </w:pPr>
      <w:r>
        <w:t xml:space="preserve">Azért választottam ezt az éneket, mert ez jól be tudja mutatni a témát. </w:t>
      </w:r>
    </w:p>
    <w:p w:rsidR="00F52428" w:rsidRPr="00F52428" w:rsidRDefault="00F52428" w:rsidP="00F52428">
      <w:pPr>
        <w:jc w:val="both"/>
        <w:rPr>
          <w:b/>
          <w:sz w:val="28"/>
        </w:rPr>
      </w:pPr>
    </w:p>
    <w:p w:rsidR="001531F9" w:rsidRPr="00356CEA" w:rsidRDefault="001531F9" w:rsidP="00B439C3">
      <w:pPr>
        <w:rPr>
          <w:b/>
          <w:sz w:val="28"/>
        </w:rPr>
      </w:pPr>
      <w:r w:rsidRPr="00356CEA">
        <w:rPr>
          <w:b/>
          <w:sz w:val="28"/>
        </w:rPr>
        <w:t>4. A tanítandó korosztály jellemzői</w:t>
      </w:r>
    </w:p>
    <w:p w:rsidR="00FB49DE" w:rsidRPr="00FB49DE" w:rsidRDefault="00FB49DE" w:rsidP="00FB49DE">
      <w:pPr>
        <w:ind w:firstLine="144"/>
        <w:rPr>
          <w:sz w:val="24"/>
        </w:rPr>
      </w:pPr>
      <w:proofErr w:type="spellStart"/>
      <w:r>
        <w:rPr>
          <w:sz w:val="24"/>
        </w:rPr>
        <w:t>Erikson</w:t>
      </w:r>
      <w:proofErr w:type="spellEnd"/>
      <w:r>
        <w:rPr>
          <w:sz w:val="24"/>
        </w:rPr>
        <w:t>: Identitás-identitászav</w:t>
      </w:r>
      <w:r w:rsidR="001A5770">
        <w:rPr>
          <w:sz w:val="24"/>
        </w:rPr>
        <w:t>ar" =&gt; RAGASZKODÁ</w:t>
      </w:r>
      <w:r w:rsidRPr="00FB49DE">
        <w:rPr>
          <w:sz w:val="24"/>
        </w:rPr>
        <w:t>S (hűség)</w:t>
      </w:r>
    </w:p>
    <w:p w:rsidR="00FB49DE" w:rsidRPr="00FB49DE" w:rsidRDefault="00FB49DE" w:rsidP="00FB49DE">
      <w:pPr>
        <w:ind w:firstLine="144"/>
        <w:rPr>
          <w:sz w:val="24"/>
        </w:rPr>
      </w:pPr>
      <w:r>
        <w:rPr>
          <w:sz w:val="24"/>
        </w:rPr>
        <w:t>,,Az vagyok, am</w:t>
      </w:r>
      <w:r w:rsidRPr="00FB49DE">
        <w:rPr>
          <w:sz w:val="24"/>
        </w:rPr>
        <w:t>in</w:t>
      </w:r>
      <w:r>
        <w:rPr>
          <w:sz w:val="24"/>
        </w:rPr>
        <w:t>ek mások szemével látom magam.”</w:t>
      </w:r>
    </w:p>
    <w:p w:rsidR="00FB49DE" w:rsidRPr="00FB49DE" w:rsidRDefault="00FB49DE" w:rsidP="00FB49DE">
      <w:pPr>
        <w:ind w:firstLine="144"/>
        <w:rPr>
          <w:sz w:val="24"/>
        </w:rPr>
      </w:pPr>
      <w:proofErr w:type="spellStart"/>
      <w:r>
        <w:rPr>
          <w:sz w:val="24"/>
        </w:rPr>
        <w:t>Piaget</w:t>
      </w:r>
      <w:proofErr w:type="spellEnd"/>
      <w:r>
        <w:rPr>
          <w:sz w:val="24"/>
        </w:rPr>
        <w:t>: Formális-operatív gondolkodás”</w:t>
      </w:r>
    </w:p>
    <w:p w:rsidR="00FB49DE" w:rsidRPr="00FB49DE" w:rsidRDefault="00FB49DE" w:rsidP="00FB49DE">
      <w:pPr>
        <w:ind w:firstLine="144"/>
        <w:rPr>
          <w:sz w:val="24"/>
        </w:rPr>
      </w:pPr>
      <w:r>
        <w:rPr>
          <w:sz w:val="24"/>
        </w:rPr>
        <w:t>(E</w:t>
      </w:r>
      <w:r w:rsidRPr="00FB49DE">
        <w:rPr>
          <w:sz w:val="24"/>
        </w:rPr>
        <w:t>t</w:t>
      </w:r>
      <w:r>
        <w:rPr>
          <w:sz w:val="24"/>
        </w:rPr>
        <w:t>től kezdve új szint nincs a kognitív fejlődésben.)</w:t>
      </w:r>
    </w:p>
    <w:p w:rsidR="00FB49DE" w:rsidRPr="00FB49DE" w:rsidRDefault="00FB49DE" w:rsidP="00FB49DE">
      <w:pPr>
        <w:ind w:firstLine="144"/>
        <w:rPr>
          <w:sz w:val="24"/>
        </w:rPr>
      </w:pPr>
      <w:proofErr w:type="spellStart"/>
      <w:r>
        <w:rPr>
          <w:sz w:val="24"/>
        </w:rPr>
        <w:t>K</w:t>
      </w:r>
      <w:r w:rsidRPr="00FB49DE">
        <w:rPr>
          <w:sz w:val="24"/>
        </w:rPr>
        <w:t>ohlberg</w:t>
      </w:r>
      <w:proofErr w:type="spellEnd"/>
      <w:r w:rsidRPr="00FB49DE">
        <w:rPr>
          <w:sz w:val="24"/>
        </w:rPr>
        <w:t>: „A környezet tetszésének elnyerést?”</w:t>
      </w:r>
    </w:p>
    <w:p w:rsidR="007A2E27" w:rsidRDefault="00FB49DE" w:rsidP="00FB49DE">
      <w:pPr>
        <w:ind w:firstLine="144"/>
        <w:rPr>
          <w:sz w:val="24"/>
        </w:rPr>
      </w:pPr>
      <w:proofErr w:type="spellStart"/>
      <w:r>
        <w:rPr>
          <w:sz w:val="24"/>
        </w:rPr>
        <w:t>Fovvier</w:t>
      </w:r>
      <w:proofErr w:type="spellEnd"/>
      <w:r>
        <w:rPr>
          <w:sz w:val="24"/>
        </w:rPr>
        <w:t>: „Szintetizáló konvencionális hi</w:t>
      </w:r>
      <w:r w:rsidRPr="00FB49DE">
        <w:rPr>
          <w:sz w:val="24"/>
        </w:rPr>
        <w:t>t ”</w:t>
      </w:r>
      <w:r w:rsidR="00495904" w:rsidRPr="00FB49DE">
        <w:rPr>
          <w:sz w:val="24"/>
        </w:rPr>
        <w:tab/>
      </w:r>
      <w:r w:rsidR="00144BF8">
        <w:rPr>
          <w:sz w:val="24"/>
        </w:rPr>
        <w:t xml:space="preserve"> </w:t>
      </w:r>
    </w:p>
    <w:p w:rsidR="00A52E4A" w:rsidRPr="00FB49DE" w:rsidRDefault="00FB49DE" w:rsidP="00A52E4A">
      <w:pPr>
        <w:rPr>
          <w:sz w:val="24"/>
        </w:rPr>
      </w:pPr>
      <w:r>
        <w:rPr>
          <w:sz w:val="24"/>
        </w:rPr>
        <w:t xml:space="preserve">Ez a korszak képezi </w:t>
      </w:r>
      <w:proofErr w:type="spellStart"/>
      <w:r>
        <w:rPr>
          <w:sz w:val="24"/>
        </w:rPr>
        <w:t>Erikson</w:t>
      </w:r>
      <w:proofErr w:type="spellEnd"/>
      <w:r>
        <w:rPr>
          <w:sz w:val="24"/>
        </w:rPr>
        <w:t xml:space="preserve"> pszicho analitikusvizsgálatainak a lényegét, mert személyes</w:t>
      </w:r>
      <w:r w:rsidR="00A52E4A">
        <w:rPr>
          <w:sz w:val="24"/>
        </w:rPr>
        <w:t xml:space="preserve"> élete erre a problém</w:t>
      </w:r>
      <w:r w:rsidR="00A52E4A" w:rsidRPr="00FB49DE">
        <w:rPr>
          <w:sz w:val="24"/>
        </w:rPr>
        <w:t>a</w:t>
      </w:r>
      <w:r w:rsidR="00A52E4A">
        <w:rPr>
          <w:sz w:val="24"/>
        </w:rPr>
        <w:t xml:space="preserve"> körre hangolta. </w:t>
      </w:r>
      <w:proofErr w:type="spellStart"/>
      <w:r w:rsidR="00A52E4A">
        <w:rPr>
          <w:sz w:val="24"/>
        </w:rPr>
        <w:t>Erikson</w:t>
      </w:r>
      <w:proofErr w:type="spellEnd"/>
      <w:r w:rsidR="00A52E4A">
        <w:rPr>
          <w:sz w:val="24"/>
        </w:rPr>
        <w:t xml:space="preserve"> önéletrajzi írásában leírja, miként vívódott saját identitása megtalálásában, m</w:t>
      </w:r>
      <w:r w:rsidR="00A52E4A" w:rsidRPr="00FB49DE">
        <w:rPr>
          <w:sz w:val="24"/>
        </w:rPr>
        <w:t>ily</w:t>
      </w:r>
      <w:r w:rsidR="00A52E4A">
        <w:rPr>
          <w:sz w:val="24"/>
        </w:rPr>
        <w:t>en fájdalmas megtap</w:t>
      </w:r>
      <w:r w:rsidR="00A52E4A" w:rsidRPr="00FB49DE">
        <w:rPr>
          <w:sz w:val="24"/>
        </w:rPr>
        <w:t>asztalás volt,</w:t>
      </w:r>
      <w:r w:rsidR="00A52E4A">
        <w:rPr>
          <w:sz w:val="24"/>
        </w:rPr>
        <w:t xml:space="preserve"> </w:t>
      </w:r>
      <w:r w:rsidR="00A52E4A" w:rsidRPr="00FB49DE">
        <w:rPr>
          <w:sz w:val="24"/>
        </w:rPr>
        <w:t>hogy</w:t>
      </w:r>
      <w:r w:rsidR="00A52E4A">
        <w:rPr>
          <w:sz w:val="24"/>
        </w:rPr>
        <w:t xml:space="preserve"> ifjú korában nem tartozott sehová. A városban, ahol lakott, a németországi Karlsruhéban, nevelőapja otthonában zsidónak tartották an</w:t>
      </w:r>
      <w:r w:rsidR="00A52E4A" w:rsidRPr="00FB49DE">
        <w:rPr>
          <w:sz w:val="24"/>
        </w:rPr>
        <w:t>t</w:t>
      </w:r>
      <w:r w:rsidR="00A52E4A">
        <w:rPr>
          <w:sz w:val="24"/>
        </w:rPr>
        <w:t>iszemita emberek.</w:t>
      </w:r>
    </w:p>
    <w:p w:rsidR="00A52E4A" w:rsidRPr="00FB49DE" w:rsidRDefault="00A52E4A" w:rsidP="00A52E4A">
      <w:pPr>
        <w:ind w:firstLine="144"/>
        <w:rPr>
          <w:sz w:val="24"/>
        </w:rPr>
      </w:pPr>
    </w:p>
    <w:p w:rsidR="00FB49DE" w:rsidRPr="00FB49DE" w:rsidRDefault="001A5770" w:rsidP="001A5770">
      <w:pPr>
        <w:rPr>
          <w:sz w:val="24"/>
        </w:rPr>
      </w:pPr>
      <w:r>
        <w:rPr>
          <w:sz w:val="24"/>
        </w:rPr>
        <w:t xml:space="preserve">  </w:t>
      </w:r>
    </w:p>
    <w:p w:rsidR="00FB49DE" w:rsidRPr="00FB49DE" w:rsidRDefault="001A5770" w:rsidP="00FB49DE">
      <w:pPr>
        <w:ind w:firstLine="144"/>
        <w:rPr>
          <w:sz w:val="24"/>
        </w:rPr>
      </w:pPr>
      <w:r>
        <w:rPr>
          <w:sz w:val="24"/>
        </w:rPr>
        <w:t>A nacionalista németek dán akcentusáért pedig csak „d á n ”</w:t>
      </w:r>
      <w:proofErr w:type="spellStart"/>
      <w:r>
        <w:rPr>
          <w:sz w:val="24"/>
        </w:rPr>
        <w:t>-na</w:t>
      </w:r>
      <w:r w:rsidR="00FB49DE" w:rsidRPr="00FB49DE">
        <w:rPr>
          <w:sz w:val="24"/>
        </w:rPr>
        <w:t>k</w:t>
      </w:r>
      <w:proofErr w:type="spellEnd"/>
      <w:r w:rsidR="00FB49DE" w:rsidRPr="00FB49DE">
        <w:rPr>
          <w:sz w:val="24"/>
        </w:rPr>
        <w:t xml:space="preserve"> nevezték.</w:t>
      </w:r>
    </w:p>
    <w:p w:rsidR="002912CA" w:rsidRPr="00FB49DE" w:rsidRDefault="0012434B" w:rsidP="002912CA">
      <w:pPr>
        <w:ind w:firstLine="144"/>
        <w:rPr>
          <w:sz w:val="24"/>
        </w:rPr>
      </w:pPr>
      <w:r>
        <w:rPr>
          <w:sz w:val="24"/>
        </w:rPr>
        <w:lastRenderedPageBreak/>
        <w:t>Csecsemőkortól kezdve az identitás megtalálására nézve „építkezik ” a gyerm</w:t>
      </w:r>
      <w:r w:rsidR="00FB49DE" w:rsidRPr="00FB49DE">
        <w:rPr>
          <w:sz w:val="24"/>
        </w:rPr>
        <w:t>ek,</w:t>
      </w:r>
      <w:r>
        <w:rPr>
          <w:sz w:val="24"/>
        </w:rPr>
        <w:t xml:space="preserve"> ezért </w:t>
      </w:r>
      <w:r w:rsidR="00D671DC">
        <w:rPr>
          <w:sz w:val="24"/>
        </w:rPr>
        <w:t>minden korábbi stagnálás vagy regresszió akkumuláló</w:t>
      </w:r>
      <w:r w:rsidR="00D671DC" w:rsidRPr="00FB49DE">
        <w:rPr>
          <w:sz w:val="24"/>
        </w:rPr>
        <w:t>dik</w:t>
      </w:r>
      <w:r w:rsidR="00D671DC">
        <w:rPr>
          <w:sz w:val="24"/>
        </w:rPr>
        <w:t xml:space="preserve"> az ifjúkorban. Fölerősödve m</w:t>
      </w:r>
      <w:r w:rsidR="00D671DC" w:rsidRPr="00FB49DE">
        <w:rPr>
          <w:sz w:val="24"/>
        </w:rPr>
        <w:t>egjele</w:t>
      </w:r>
      <w:r w:rsidR="00D671DC">
        <w:rPr>
          <w:sz w:val="24"/>
        </w:rPr>
        <w:t xml:space="preserve">nik az „ősbizalmatlanság ”, ami Paul </w:t>
      </w:r>
      <w:proofErr w:type="spellStart"/>
      <w:r w:rsidR="00D671DC">
        <w:rPr>
          <w:sz w:val="24"/>
        </w:rPr>
        <w:t>T</w:t>
      </w:r>
      <w:r w:rsidR="00D671DC" w:rsidRPr="00FB49DE">
        <w:rPr>
          <w:sz w:val="24"/>
        </w:rPr>
        <w:t>illich</w:t>
      </w:r>
      <w:proofErr w:type="spellEnd"/>
      <w:r w:rsidR="00D671DC" w:rsidRPr="00FB49DE">
        <w:rPr>
          <w:sz w:val="24"/>
        </w:rPr>
        <w:t xml:space="preserve"> szavaival élve a „nem</w:t>
      </w:r>
      <w:r w:rsidR="00D671DC">
        <w:rPr>
          <w:sz w:val="24"/>
        </w:rPr>
        <w:t xml:space="preserve"> létezés miatti </w:t>
      </w:r>
      <w:r w:rsidR="00D671DC" w:rsidRPr="00FB49DE">
        <w:rPr>
          <w:sz w:val="24"/>
        </w:rPr>
        <w:t xml:space="preserve">félelem, ontológiai </w:t>
      </w:r>
      <w:r w:rsidR="00D671DC">
        <w:rPr>
          <w:sz w:val="24"/>
        </w:rPr>
        <w:t>aggodalom ’”6, ami m</w:t>
      </w:r>
      <w:r w:rsidR="00D671DC" w:rsidRPr="00FB49DE">
        <w:rPr>
          <w:sz w:val="24"/>
        </w:rPr>
        <w:t>inden létezést kísér.</w:t>
      </w:r>
      <w:r w:rsidR="00D671DC">
        <w:rPr>
          <w:sz w:val="24"/>
        </w:rPr>
        <w:t xml:space="preserve"> </w:t>
      </w:r>
      <w:r w:rsidR="00D671DC" w:rsidRPr="00FB49DE">
        <w:rPr>
          <w:sz w:val="24"/>
        </w:rPr>
        <w:t>Ez az</w:t>
      </w:r>
      <w:r w:rsidR="00D671DC">
        <w:rPr>
          <w:sz w:val="24"/>
        </w:rPr>
        <w:t xml:space="preserve"> ontológiai aggodalom nem a fizikai megsemmisüléstől való félelm</w:t>
      </w:r>
      <w:r w:rsidR="00D671DC" w:rsidRPr="00FB49DE">
        <w:rPr>
          <w:sz w:val="24"/>
        </w:rPr>
        <w:t>et jelenti,</w:t>
      </w:r>
      <w:r w:rsidR="00D671DC">
        <w:rPr>
          <w:sz w:val="24"/>
        </w:rPr>
        <w:t xml:space="preserve"> </w:t>
      </w:r>
      <w:r w:rsidR="00D671DC" w:rsidRPr="00FB49DE">
        <w:rPr>
          <w:sz w:val="24"/>
        </w:rPr>
        <w:t>hanem</w:t>
      </w:r>
      <w:r w:rsidR="00D671DC">
        <w:rPr>
          <w:sz w:val="24"/>
        </w:rPr>
        <w:t xml:space="preserve"> sokkal inkább annak egy lelki válto</w:t>
      </w:r>
      <w:r w:rsidR="00D671DC" w:rsidRPr="00FB49DE">
        <w:rPr>
          <w:sz w:val="24"/>
        </w:rPr>
        <w:t>zatá</w:t>
      </w:r>
      <w:r w:rsidR="00D671DC">
        <w:rPr>
          <w:sz w:val="24"/>
        </w:rPr>
        <w:t>t: a kiközösítéstől való félelmet, az em</w:t>
      </w:r>
      <w:r w:rsidR="00D671DC" w:rsidRPr="00FB49DE">
        <w:rPr>
          <w:sz w:val="24"/>
        </w:rPr>
        <w:t>beri</w:t>
      </w:r>
      <w:r w:rsidR="00D671DC">
        <w:rPr>
          <w:sz w:val="24"/>
        </w:rPr>
        <w:t xml:space="preserve"> közösség perifériájára sodródást. Ezt elkerülendő jellegzetes m</w:t>
      </w:r>
      <w:r w:rsidR="00D671DC" w:rsidRPr="00FB49DE">
        <w:rPr>
          <w:sz w:val="24"/>
        </w:rPr>
        <w:t>ódon klikkekbe,</w:t>
      </w:r>
      <w:r w:rsidR="00D671DC">
        <w:rPr>
          <w:sz w:val="24"/>
        </w:rPr>
        <w:t xml:space="preserve"> rosszabb esetben bandákba szerveződnek, túlhangsúlyozva néhány olyan felületes azonosságot a bandatagok között, amivel összetartozásukat igazolni tudják, mint öltözet, hajviselet, jelvények.</w:t>
      </w:r>
      <w:r w:rsidR="00A52E4A">
        <w:rPr>
          <w:sz w:val="24"/>
        </w:rPr>
        <w:t xml:space="preserve"> Az ifjú korn</w:t>
      </w:r>
      <w:r w:rsidR="00A52E4A" w:rsidRPr="00FB49DE">
        <w:rPr>
          <w:sz w:val="24"/>
        </w:rPr>
        <w:t>ak term</w:t>
      </w:r>
      <w:r w:rsidR="00A52E4A">
        <w:rPr>
          <w:sz w:val="24"/>
        </w:rPr>
        <w:t>észetes</w:t>
      </w:r>
      <w:r w:rsidR="00A52E4A" w:rsidRPr="00FB49DE">
        <w:rPr>
          <w:sz w:val="24"/>
        </w:rPr>
        <w:t xml:space="preserve"> igénye,</w:t>
      </w:r>
      <w:r w:rsidR="00A52E4A">
        <w:rPr>
          <w:sz w:val="24"/>
        </w:rPr>
        <w:t xml:space="preserve"> </w:t>
      </w:r>
      <w:r w:rsidR="00A52E4A" w:rsidRPr="00FB49DE">
        <w:rPr>
          <w:sz w:val="24"/>
        </w:rPr>
        <w:t>hogy támogató cso</w:t>
      </w:r>
      <w:r w:rsidR="00A52E4A">
        <w:rPr>
          <w:sz w:val="24"/>
        </w:rPr>
        <w:t>portot találjon m</w:t>
      </w:r>
      <w:r w:rsidR="00A52E4A" w:rsidRPr="00FB49DE">
        <w:rPr>
          <w:sz w:val="24"/>
        </w:rPr>
        <w:t>agának.</w:t>
      </w:r>
      <w:r w:rsidR="00A52E4A">
        <w:rPr>
          <w:sz w:val="24"/>
        </w:rPr>
        <w:t xml:space="preserve"> </w:t>
      </w:r>
      <w:r w:rsidR="00A52E4A" w:rsidRPr="00FB49DE">
        <w:rPr>
          <w:sz w:val="24"/>
        </w:rPr>
        <w:t>A diákszerelemben is önm</w:t>
      </w:r>
      <w:r w:rsidR="00A52E4A">
        <w:rPr>
          <w:sz w:val="24"/>
        </w:rPr>
        <w:t>agát</w:t>
      </w:r>
      <w:r w:rsidR="00A52E4A" w:rsidRPr="00FB49DE">
        <w:rPr>
          <w:sz w:val="24"/>
        </w:rPr>
        <w:t xml:space="preserve"> keresi,</w:t>
      </w:r>
      <w:r w:rsidR="00A52E4A">
        <w:rPr>
          <w:sz w:val="24"/>
        </w:rPr>
        <w:t xml:space="preserve"> ami ebben a korban </w:t>
      </w:r>
      <w:r w:rsidR="00A52E4A" w:rsidRPr="00FB49DE">
        <w:rPr>
          <w:sz w:val="24"/>
        </w:rPr>
        <w:t>nem egészen és nem elsősorban a szexualitást jelenti,</w:t>
      </w:r>
      <w:r w:rsidR="007A42AE">
        <w:rPr>
          <w:sz w:val="24"/>
        </w:rPr>
        <w:t xml:space="preserve"> </w:t>
      </w:r>
      <w:r w:rsidR="007A42AE" w:rsidRPr="00FB49DE">
        <w:rPr>
          <w:sz w:val="24"/>
        </w:rPr>
        <w:t>hanem sokkal inkább hosszas</w:t>
      </w:r>
      <w:r w:rsidR="007A42AE">
        <w:rPr>
          <w:sz w:val="24"/>
        </w:rPr>
        <w:t xml:space="preserve"> </w:t>
      </w:r>
      <w:r w:rsidR="007A42AE" w:rsidRPr="00FB49DE">
        <w:rPr>
          <w:sz w:val="24"/>
        </w:rPr>
        <w:t>beszélgetéseket, amelyek során rávetítheti önmaga</w:t>
      </w:r>
      <w:r w:rsidR="007A42AE">
        <w:rPr>
          <w:sz w:val="24"/>
        </w:rPr>
        <w:t xml:space="preserve"> </w:t>
      </w:r>
      <w:r w:rsidR="007A42AE" w:rsidRPr="00FB49DE">
        <w:rPr>
          <w:sz w:val="24"/>
        </w:rPr>
        <w:t xml:space="preserve">diffúz </w:t>
      </w:r>
      <w:proofErr w:type="spellStart"/>
      <w:r w:rsidR="007A42AE" w:rsidRPr="00FB49DE">
        <w:rPr>
          <w:sz w:val="24"/>
        </w:rPr>
        <w:t>imázsát</w:t>
      </w:r>
      <w:proofErr w:type="spellEnd"/>
      <w:r w:rsidR="007A42AE" w:rsidRPr="00FB49DE">
        <w:rPr>
          <w:sz w:val="24"/>
        </w:rPr>
        <w:t xml:space="preserve"> a másikra, hogy az</w:t>
      </w:r>
      <w:r w:rsidR="007A42AE">
        <w:rPr>
          <w:sz w:val="24"/>
        </w:rPr>
        <w:t xml:space="preserve"> </w:t>
      </w:r>
      <w:r w:rsidR="007A42AE" w:rsidRPr="00FB49DE">
        <w:rPr>
          <w:sz w:val="24"/>
        </w:rPr>
        <w:t>valamilyen választ kapjon, és önmagáról kialakított képe</w:t>
      </w:r>
      <w:r w:rsidR="007A42AE">
        <w:rPr>
          <w:sz w:val="24"/>
        </w:rPr>
        <w:t xml:space="preserve"> </w:t>
      </w:r>
      <w:r w:rsidR="007A42AE" w:rsidRPr="00FB49DE">
        <w:rPr>
          <w:sz w:val="24"/>
        </w:rPr>
        <w:t>fokozatosan tisztuljon</w:t>
      </w:r>
      <w:r w:rsidR="007A42AE">
        <w:rPr>
          <w:sz w:val="24"/>
        </w:rPr>
        <w:t>. Annak érdekében, hogy része maradhasso</w:t>
      </w:r>
      <w:r w:rsidR="007A42AE" w:rsidRPr="00FB49DE">
        <w:rPr>
          <w:sz w:val="24"/>
        </w:rPr>
        <w:t>n a környező világnak,</w:t>
      </w:r>
      <w:r w:rsidR="007A42AE">
        <w:rPr>
          <w:sz w:val="24"/>
        </w:rPr>
        <w:t xml:space="preserve"> </w:t>
      </w:r>
      <w:r w:rsidR="007A42AE" w:rsidRPr="00FB49DE">
        <w:rPr>
          <w:sz w:val="24"/>
        </w:rPr>
        <w:t>és legyőzze létét</w:t>
      </w:r>
      <w:r w:rsidR="007A42AE">
        <w:rPr>
          <w:sz w:val="24"/>
        </w:rPr>
        <w:t xml:space="preserve"> fenyegető aggodalm</w:t>
      </w:r>
      <w:r w:rsidR="007A42AE" w:rsidRPr="00FB49DE">
        <w:rPr>
          <w:sz w:val="24"/>
        </w:rPr>
        <w:t>át, ideológiai támaszt keres,</w:t>
      </w:r>
      <w:r w:rsidR="007A42AE">
        <w:rPr>
          <w:sz w:val="24"/>
        </w:rPr>
        <w:t xml:space="preserve"> am</w:t>
      </w:r>
      <w:r w:rsidR="007A42AE" w:rsidRPr="00FB49DE">
        <w:rPr>
          <w:sz w:val="24"/>
        </w:rPr>
        <w:t>i</w:t>
      </w:r>
      <w:r w:rsidR="007A42AE">
        <w:rPr>
          <w:sz w:val="24"/>
        </w:rPr>
        <w:t>t jobbára egy karizmatik</w:t>
      </w:r>
      <w:r w:rsidR="007A42AE" w:rsidRPr="00FB49DE">
        <w:rPr>
          <w:sz w:val="24"/>
        </w:rPr>
        <w:t>u</w:t>
      </w:r>
      <w:r w:rsidR="007A42AE">
        <w:rPr>
          <w:sz w:val="24"/>
        </w:rPr>
        <w:t xml:space="preserve">s, </w:t>
      </w:r>
      <w:r w:rsidR="007A42AE" w:rsidRPr="00FB49DE">
        <w:rPr>
          <w:sz w:val="24"/>
        </w:rPr>
        <w:t>meggyőző</w:t>
      </w:r>
      <w:r w:rsidR="007A42AE">
        <w:rPr>
          <w:sz w:val="24"/>
        </w:rPr>
        <w:t xml:space="preserve"> erejű egyéniségben talá</w:t>
      </w:r>
      <w:r w:rsidR="007A42AE" w:rsidRPr="00FB49DE">
        <w:rPr>
          <w:sz w:val="24"/>
        </w:rPr>
        <w:t>l meg.</w:t>
      </w:r>
      <w:r w:rsidR="007A42AE">
        <w:rPr>
          <w:sz w:val="24"/>
        </w:rPr>
        <w:t xml:space="preserve"> Kisgyermekkori élményeiből magáv</w:t>
      </w:r>
      <w:r w:rsidR="007A42AE" w:rsidRPr="00FB49DE">
        <w:rPr>
          <w:sz w:val="24"/>
        </w:rPr>
        <w:t>al hozza az</w:t>
      </w:r>
      <w:r w:rsidR="007A42AE">
        <w:rPr>
          <w:sz w:val="24"/>
        </w:rPr>
        <w:t xml:space="preserve"> „önállóság-szégyen” konfliktu</w:t>
      </w:r>
      <w:r w:rsidR="007A42AE" w:rsidRPr="00FB49DE">
        <w:rPr>
          <w:sz w:val="24"/>
        </w:rPr>
        <w:t>sát.</w:t>
      </w:r>
      <w:r w:rsidR="007A42AE">
        <w:rPr>
          <w:sz w:val="24"/>
        </w:rPr>
        <w:t xml:space="preserve"> </w:t>
      </w:r>
      <w:r w:rsidR="007A42AE" w:rsidRPr="00FB49DE">
        <w:rPr>
          <w:sz w:val="24"/>
        </w:rPr>
        <w:t>Az, hogy m ennyire képes elfoga</w:t>
      </w:r>
      <w:r w:rsidR="007A42AE">
        <w:rPr>
          <w:sz w:val="24"/>
        </w:rPr>
        <w:t>dni önm</w:t>
      </w:r>
      <w:r w:rsidR="007A42AE" w:rsidRPr="00FB49DE">
        <w:rPr>
          <w:sz w:val="24"/>
        </w:rPr>
        <w:t>agát,</w:t>
      </w:r>
      <w:r w:rsidR="007A42AE">
        <w:rPr>
          <w:sz w:val="24"/>
        </w:rPr>
        <w:t xml:space="preserve"> addigi énjét, illetve </w:t>
      </w:r>
      <w:proofErr w:type="spellStart"/>
      <w:r w:rsidR="007A42AE">
        <w:rPr>
          <w:sz w:val="24"/>
        </w:rPr>
        <w:t>szexuál</w:t>
      </w:r>
      <w:proofErr w:type="spellEnd"/>
      <w:r w:rsidR="007A42AE">
        <w:rPr>
          <w:sz w:val="24"/>
        </w:rPr>
        <w:t xml:space="preserve"> karak</w:t>
      </w:r>
      <w:r w:rsidR="007A42AE" w:rsidRPr="00FB49DE">
        <w:rPr>
          <w:sz w:val="24"/>
        </w:rPr>
        <w:t>terét,</w:t>
      </w:r>
      <w:r w:rsidR="007A42AE">
        <w:rPr>
          <w:sz w:val="24"/>
        </w:rPr>
        <w:t xml:space="preserve"> vagy éppen szégyennel takargatn</w:t>
      </w:r>
      <w:r w:rsidR="007A42AE" w:rsidRPr="00FB49DE">
        <w:rPr>
          <w:sz w:val="24"/>
        </w:rPr>
        <w:t>i igyekszik ezeket,</w:t>
      </w:r>
      <w:r w:rsidR="007A42AE">
        <w:rPr>
          <w:sz w:val="24"/>
        </w:rPr>
        <w:t xml:space="preserve"> nem serdü</w:t>
      </w:r>
      <w:r w:rsidR="007A42AE" w:rsidRPr="00FB49DE">
        <w:rPr>
          <w:sz w:val="24"/>
        </w:rPr>
        <w:t>lő</w:t>
      </w:r>
      <w:r w:rsidR="007A42AE">
        <w:rPr>
          <w:sz w:val="24"/>
        </w:rPr>
        <w:t xml:space="preserve">korban </w:t>
      </w:r>
      <w:r w:rsidR="007A42AE" w:rsidRPr="00FB49DE">
        <w:rPr>
          <w:sz w:val="24"/>
        </w:rPr>
        <w:t>kezdődő</w:t>
      </w:r>
      <w:r w:rsidR="007A42AE">
        <w:rPr>
          <w:sz w:val="24"/>
        </w:rPr>
        <w:t xml:space="preserve"> probléma. Hasonlóképpen a </w:t>
      </w:r>
      <w:r w:rsidR="001C50F1">
        <w:rPr>
          <w:sz w:val="24"/>
        </w:rPr>
        <w:t>„kezdeményezők észség s-bűntud</w:t>
      </w:r>
      <w:r w:rsidR="001C50F1" w:rsidRPr="00FB49DE">
        <w:rPr>
          <w:sz w:val="24"/>
        </w:rPr>
        <w:t>at</w:t>
      </w:r>
      <w:r w:rsidR="001C50F1">
        <w:rPr>
          <w:sz w:val="24"/>
        </w:rPr>
        <w:t>” kora is rányom</w:t>
      </w:r>
      <w:r w:rsidR="007A42AE" w:rsidRPr="00FB49DE">
        <w:rPr>
          <w:sz w:val="24"/>
        </w:rPr>
        <w:t>ja bélyegét</w:t>
      </w:r>
      <w:r w:rsidR="001C50F1">
        <w:rPr>
          <w:sz w:val="24"/>
        </w:rPr>
        <w:t xml:space="preserve"> a serdülőkor identitá</w:t>
      </w:r>
      <w:r w:rsidR="001C50F1" w:rsidRPr="00FB49DE">
        <w:rPr>
          <w:sz w:val="24"/>
        </w:rPr>
        <w:t>sára:</w:t>
      </w:r>
      <w:r w:rsidR="001C50F1">
        <w:rPr>
          <w:sz w:val="24"/>
        </w:rPr>
        <w:t xml:space="preserve"> meri-e vállalni sajá</w:t>
      </w:r>
      <w:r w:rsidR="001C50F1" w:rsidRPr="00FB49DE">
        <w:rPr>
          <w:sz w:val="24"/>
        </w:rPr>
        <w:t>t ötleteit,</w:t>
      </w:r>
      <w:r w:rsidR="001C50F1">
        <w:rPr>
          <w:sz w:val="24"/>
        </w:rPr>
        <w:t xml:space="preserve"> kezdeményez-e barátságokat, meri- e megszólítani a másik embert. Természetesen az is gyakra</w:t>
      </w:r>
      <w:r w:rsidR="001C50F1" w:rsidRPr="00FB49DE">
        <w:rPr>
          <w:sz w:val="24"/>
        </w:rPr>
        <w:t>n előfordul, hogy</w:t>
      </w:r>
      <w:r w:rsidR="001C50F1">
        <w:rPr>
          <w:sz w:val="24"/>
        </w:rPr>
        <w:t xml:space="preserve"> túlbecsüli önmaga képességeit, és ha társait, ha annak idején nem tanulta meg a helyes arányt a kezdeményezés és a bűntudat között. Az ilyen emberekből lettek a protekció és ideológia faragta vezetők, és funkcionáriusok.  A bűntudat által kialakított identitás csupa negatív reakcióval reagál a világra: elutasítás, a lázadás kedvéért. </w:t>
      </w:r>
      <w:r w:rsidR="001C50F1" w:rsidRPr="00FB49DE">
        <w:rPr>
          <w:sz w:val="24"/>
        </w:rPr>
        <w:t>Az „alkotókészség-kisebbrendűségi érzés”</w:t>
      </w:r>
      <w:r w:rsidR="00CA7731">
        <w:rPr>
          <w:sz w:val="24"/>
        </w:rPr>
        <w:t xml:space="preserve"> (amelyet 7-12 éves korából hozott magával) most a hiv</w:t>
      </w:r>
      <w:r w:rsidR="00CA7731" w:rsidRPr="00FB49DE">
        <w:rPr>
          <w:sz w:val="24"/>
        </w:rPr>
        <w:t>atás keresésében és</w:t>
      </w:r>
      <w:r w:rsidR="00CA7731">
        <w:rPr>
          <w:sz w:val="24"/>
        </w:rPr>
        <w:t xml:space="preserve"> kijelölésében áll, ill. ennek híjá</w:t>
      </w:r>
      <w:r w:rsidR="00CA7731" w:rsidRPr="00FB49DE">
        <w:rPr>
          <w:sz w:val="24"/>
        </w:rPr>
        <w:t>n jelentkezik a</w:t>
      </w:r>
      <w:r w:rsidR="00CA7731">
        <w:rPr>
          <w:sz w:val="24"/>
        </w:rPr>
        <w:t xml:space="preserve"> </w:t>
      </w:r>
      <w:r w:rsidR="00CA7731" w:rsidRPr="00FB49DE">
        <w:rPr>
          <w:sz w:val="24"/>
        </w:rPr>
        <w:t>bizonytala</w:t>
      </w:r>
      <w:r w:rsidR="00CA7731">
        <w:rPr>
          <w:sz w:val="24"/>
        </w:rPr>
        <w:t>nság, képességeinek alábecsülése</w:t>
      </w:r>
      <w:r w:rsidR="00CA7731" w:rsidRPr="00FB49DE">
        <w:rPr>
          <w:sz w:val="24"/>
        </w:rPr>
        <w:t>,</w:t>
      </w:r>
      <w:r w:rsidR="00CA7731">
        <w:rPr>
          <w:sz w:val="24"/>
        </w:rPr>
        <w:t xml:space="preserve"> a képességei alatti isko</w:t>
      </w:r>
      <w:r w:rsidR="00CA7731" w:rsidRPr="00FB49DE">
        <w:rPr>
          <w:sz w:val="24"/>
        </w:rPr>
        <w:t>la- vagy</w:t>
      </w:r>
      <w:r w:rsidR="00CA7731">
        <w:rPr>
          <w:sz w:val="24"/>
        </w:rPr>
        <w:t xml:space="preserve"> munka- vállalás. </w:t>
      </w:r>
      <w:r w:rsidR="002912CA">
        <w:rPr>
          <w:sz w:val="24"/>
        </w:rPr>
        <w:t xml:space="preserve">Az ifjúkor éveit </w:t>
      </w:r>
      <w:proofErr w:type="spellStart"/>
      <w:r w:rsidR="002912CA">
        <w:rPr>
          <w:sz w:val="24"/>
        </w:rPr>
        <w:t>Erikson</w:t>
      </w:r>
      <w:proofErr w:type="spellEnd"/>
      <w:r w:rsidR="002912CA">
        <w:rPr>
          <w:sz w:val="24"/>
        </w:rPr>
        <w:t xml:space="preserve"> „moratóriumnak ” is nevezi, amikor új értékekk</w:t>
      </w:r>
      <w:r w:rsidR="002912CA" w:rsidRPr="00FB49DE">
        <w:rPr>
          <w:sz w:val="24"/>
        </w:rPr>
        <w:t>el való</w:t>
      </w:r>
      <w:r w:rsidR="002912CA">
        <w:rPr>
          <w:sz w:val="24"/>
        </w:rPr>
        <w:t xml:space="preserve"> szem</w:t>
      </w:r>
      <w:r w:rsidR="002912CA" w:rsidRPr="00FB49DE">
        <w:rPr>
          <w:sz w:val="24"/>
        </w:rPr>
        <w:t>besüléssel elkerülhető,</w:t>
      </w:r>
      <w:r w:rsidR="002912CA">
        <w:rPr>
          <w:sz w:val="24"/>
        </w:rPr>
        <w:t xml:space="preserve"> </w:t>
      </w:r>
      <w:r w:rsidR="002912CA" w:rsidRPr="00FB49DE">
        <w:rPr>
          <w:sz w:val="24"/>
        </w:rPr>
        <w:t>hogy az ifjú tú</w:t>
      </w:r>
      <w:r w:rsidR="002912CA">
        <w:rPr>
          <w:sz w:val="24"/>
        </w:rPr>
        <w:t>l ko</w:t>
      </w:r>
      <w:r w:rsidR="002912CA" w:rsidRPr="00FB49DE">
        <w:rPr>
          <w:sz w:val="24"/>
        </w:rPr>
        <w:t>rán elkötelezze</w:t>
      </w:r>
      <w:r w:rsidR="002912CA">
        <w:rPr>
          <w:sz w:val="24"/>
        </w:rPr>
        <w:t xml:space="preserve"> mag</w:t>
      </w:r>
      <w:r w:rsidR="002912CA" w:rsidRPr="00FB49DE">
        <w:rPr>
          <w:sz w:val="24"/>
        </w:rPr>
        <w:t>át olyan életcélok</w:t>
      </w:r>
      <w:r w:rsidR="002912CA">
        <w:rPr>
          <w:sz w:val="24"/>
        </w:rPr>
        <w:t xml:space="preserve"> és értékek mellett, amelyek nem állják ki az idő próbáját. N</w:t>
      </w:r>
      <w:r w:rsidR="002912CA" w:rsidRPr="00FB49DE">
        <w:rPr>
          <w:sz w:val="24"/>
        </w:rPr>
        <w:t>em véletlen, hogy az</w:t>
      </w:r>
      <w:r w:rsidR="002912CA">
        <w:rPr>
          <w:sz w:val="24"/>
        </w:rPr>
        <w:t xml:space="preserve"> egyház mindig fontosnak tartotta ifjait hosszabb-rövidebb időre külföld</w:t>
      </w:r>
      <w:r w:rsidR="002912CA" w:rsidRPr="00FB49DE">
        <w:rPr>
          <w:sz w:val="24"/>
        </w:rPr>
        <w:t>re küldeni,</w:t>
      </w:r>
      <w:r w:rsidR="002912CA">
        <w:rPr>
          <w:sz w:val="24"/>
        </w:rPr>
        <w:t xml:space="preserve"> hogy később az ö</w:t>
      </w:r>
      <w:r w:rsidR="002912CA" w:rsidRPr="00FB49DE">
        <w:rPr>
          <w:sz w:val="24"/>
        </w:rPr>
        <w:t>sztöndíjas évek jótékony</w:t>
      </w:r>
      <w:r w:rsidR="002912CA">
        <w:rPr>
          <w:sz w:val="24"/>
        </w:rPr>
        <w:t xml:space="preserve"> hatása ne csak a nyelvtudásban kamatozzék, hanem szélesebb látókör és differenciált életszemlélet m</w:t>
      </w:r>
      <w:r w:rsidR="002912CA" w:rsidRPr="00FB49DE">
        <w:rPr>
          <w:sz w:val="24"/>
        </w:rPr>
        <w:t>egszerzésében</w:t>
      </w:r>
      <w:r w:rsidR="002912CA">
        <w:rPr>
          <w:sz w:val="24"/>
        </w:rPr>
        <w:t xml:space="preserve"> és tovább plántálásában is. Amikor az utazás lehetőségéből bármilyen eszközzel megfosztanak egy országot- különösen az ifjúságot az egyenlő a népgyilkossággal, a diktatúra legkeményebb ostorcsapásai közé tartozik.  </w:t>
      </w:r>
    </w:p>
    <w:p w:rsidR="002912CA" w:rsidRPr="00FB49DE" w:rsidRDefault="002912CA" w:rsidP="002912CA">
      <w:pPr>
        <w:rPr>
          <w:sz w:val="24"/>
        </w:rPr>
      </w:pPr>
    </w:p>
    <w:p w:rsidR="00C73293" w:rsidRPr="002912CA" w:rsidRDefault="00905634" w:rsidP="002912CA">
      <w:pPr>
        <w:rPr>
          <w:sz w:val="24"/>
        </w:rPr>
      </w:pPr>
      <w:r w:rsidRPr="00A45A0A">
        <w:rPr>
          <w:b/>
          <w:sz w:val="28"/>
        </w:rPr>
        <w:t>5</w:t>
      </w:r>
      <w:r w:rsidR="001531F9" w:rsidRPr="00A45A0A">
        <w:rPr>
          <w:b/>
          <w:sz w:val="28"/>
        </w:rPr>
        <w:t>. Az óra céljai</w:t>
      </w:r>
    </w:p>
    <w:p w:rsidR="0044701B" w:rsidRPr="0044701B" w:rsidRDefault="001531F9" w:rsidP="00B439C3">
      <w:pPr>
        <w:pStyle w:val="Listaszerbekezds"/>
        <w:numPr>
          <w:ilvl w:val="0"/>
          <w:numId w:val="6"/>
        </w:numPr>
        <w:rPr>
          <w:sz w:val="24"/>
        </w:rPr>
      </w:pPr>
      <w:r w:rsidRPr="00356CEA">
        <w:rPr>
          <w:b/>
          <w:i/>
          <w:sz w:val="24"/>
        </w:rPr>
        <w:t>Kognitív cél</w:t>
      </w:r>
      <w:r w:rsidR="0044701B" w:rsidRPr="00356CEA">
        <w:rPr>
          <w:b/>
          <w:i/>
          <w:sz w:val="24"/>
        </w:rPr>
        <w:t>:</w:t>
      </w:r>
      <w:r w:rsidR="0044701B" w:rsidRPr="00356CEA">
        <w:rPr>
          <w:b/>
          <w:sz w:val="24"/>
        </w:rPr>
        <w:t xml:space="preserve"> </w:t>
      </w:r>
      <w:r w:rsidR="0044701B" w:rsidRPr="0044701B">
        <w:rPr>
          <w:sz w:val="24"/>
        </w:rPr>
        <w:t>I</w:t>
      </w:r>
      <w:r w:rsidR="00B22747">
        <w:rPr>
          <w:sz w:val="24"/>
        </w:rPr>
        <w:t>smerje me</w:t>
      </w:r>
      <w:r w:rsidR="00E71E9E">
        <w:rPr>
          <w:sz w:val="24"/>
        </w:rPr>
        <w:t xml:space="preserve">g VIII. Henrik és első két feleségének a történetét. </w:t>
      </w:r>
    </w:p>
    <w:p w:rsidR="00C73293" w:rsidRPr="006A23C5" w:rsidRDefault="00C73293" w:rsidP="00B439C3">
      <w:pPr>
        <w:ind w:left="1418"/>
        <w:rPr>
          <w:sz w:val="24"/>
        </w:rPr>
      </w:pPr>
    </w:p>
    <w:p w:rsidR="001531F9" w:rsidRPr="00151D6B" w:rsidRDefault="001531F9" w:rsidP="00151D6B">
      <w:pPr>
        <w:pStyle w:val="Listaszerbekezds"/>
        <w:numPr>
          <w:ilvl w:val="0"/>
          <w:numId w:val="6"/>
        </w:numPr>
        <w:rPr>
          <w:b/>
          <w:sz w:val="24"/>
        </w:rPr>
      </w:pPr>
      <w:r w:rsidRPr="00356CEA">
        <w:rPr>
          <w:b/>
          <w:i/>
          <w:sz w:val="24"/>
        </w:rPr>
        <w:t>Érzelmi cél:</w:t>
      </w:r>
      <w:r w:rsidR="00E46255">
        <w:rPr>
          <w:sz w:val="24"/>
        </w:rPr>
        <w:t xml:space="preserve"> </w:t>
      </w:r>
      <w:r w:rsidR="00E71E9E">
        <w:rPr>
          <w:sz w:val="24"/>
        </w:rPr>
        <w:t>Érezzék át, azt hogy milyen fontos az, hogy megfelelő társat válasszunk magunknak.</w:t>
      </w:r>
    </w:p>
    <w:p w:rsidR="001531F9" w:rsidRDefault="001531F9" w:rsidP="00E46255">
      <w:pPr>
        <w:pStyle w:val="Listaszerbekezds"/>
        <w:numPr>
          <w:ilvl w:val="0"/>
          <w:numId w:val="6"/>
        </w:numPr>
        <w:rPr>
          <w:sz w:val="24"/>
        </w:rPr>
      </w:pPr>
      <w:r w:rsidRPr="00356CEA">
        <w:rPr>
          <w:b/>
          <w:i/>
          <w:sz w:val="24"/>
        </w:rPr>
        <w:t>Pragmatikus cél</w:t>
      </w:r>
      <w:r w:rsidR="00CC6324" w:rsidRPr="00356CEA">
        <w:rPr>
          <w:b/>
          <w:i/>
          <w:sz w:val="24"/>
        </w:rPr>
        <w:t>:</w:t>
      </w:r>
      <w:r w:rsidR="00CC6324" w:rsidRPr="00356CEA">
        <w:rPr>
          <w:b/>
          <w:sz w:val="24"/>
        </w:rPr>
        <w:t xml:space="preserve"> </w:t>
      </w:r>
      <w:r w:rsidR="006E397E">
        <w:rPr>
          <w:sz w:val="24"/>
        </w:rPr>
        <w:t>Ért</w:t>
      </w:r>
      <w:r w:rsidR="00151D6B">
        <w:rPr>
          <w:sz w:val="24"/>
        </w:rPr>
        <w:t xml:space="preserve">se meg, </w:t>
      </w:r>
      <w:r w:rsidR="00484B61">
        <w:rPr>
          <w:sz w:val="24"/>
        </w:rPr>
        <w:t xml:space="preserve">hogy mi a házasság célja. </w:t>
      </w:r>
    </w:p>
    <w:p w:rsidR="00484B61" w:rsidRDefault="00484B61" w:rsidP="00484B61">
      <w:pPr>
        <w:pStyle w:val="Listaszerbekezds"/>
        <w:ind w:left="1428"/>
        <w:rPr>
          <w:sz w:val="24"/>
        </w:rPr>
      </w:pPr>
    </w:p>
    <w:p w:rsidR="00356CEA" w:rsidRPr="00356CEA" w:rsidRDefault="001531F9" w:rsidP="00B439C3">
      <w:pPr>
        <w:pStyle w:val="Listaszerbekezds"/>
        <w:numPr>
          <w:ilvl w:val="0"/>
          <w:numId w:val="6"/>
        </w:numPr>
        <w:rPr>
          <w:b/>
          <w:sz w:val="24"/>
        </w:rPr>
      </w:pPr>
      <w:r w:rsidRPr="00356CEA">
        <w:rPr>
          <w:b/>
          <w:i/>
          <w:sz w:val="24"/>
        </w:rPr>
        <w:t>Vallásdidaktikai cél:</w:t>
      </w:r>
      <w:r w:rsidR="00794361" w:rsidRPr="00356CEA">
        <w:rPr>
          <w:b/>
          <w:sz w:val="24"/>
        </w:rPr>
        <w:tab/>
      </w:r>
      <w:r w:rsidR="00260F41">
        <w:rPr>
          <w:sz w:val="24"/>
        </w:rPr>
        <w:t>Higgyék</w:t>
      </w:r>
      <w:r w:rsidR="00145EBF">
        <w:rPr>
          <w:sz w:val="24"/>
        </w:rPr>
        <w:t xml:space="preserve"> el</w:t>
      </w:r>
      <w:r w:rsidR="00151D6B">
        <w:rPr>
          <w:sz w:val="24"/>
        </w:rPr>
        <w:t xml:space="preserve">, hogy Isten </w:t>
      </w:r>
      <w:r w:rsidR="00484B61">
        <w:rPr>
          <w:sz w:val="24"/>
        </w:rPr>
        <w:t xml:space="preserve">megmutatja nekünk a hozzánk illő társat. </w:t>
      </w:r>
    </w:p>
    <w:p w:rsidR="008D2688" w:rsidRDefault="008D2688" w:rsidP="00B439C3">
      <w:pPr>
        <w:rPr>
          <w:sz w:val="24"/>
        </w:rPr>
        <w:sectPr w:rsidR="008D2688" w:rsidSect="00887B90">
          <w:footerReference w:type="default" r:id="rId8"/>
          <w:pgSz w:w="11906" w:h="16838"/>
          <w:pgMar w:top="1417" w:right="1417" w:bottom="1417" w:left="1417" w:header="708" w:footer="708" w:gutter="0"/>
          <w:cols w:space="708"/>
          <w:docGrid w:linePitch="360"/>
        </w:sectPr>
      </w:pPr>
    </w:p>
    <w:p w:rsidR="008D2688" w:rsidRDefault="008D2688" w:rsidP="00B439C3">
      <w:pPr>
        <w:rPr>
          <w:sz w:val="24"/>
        </w:rPr>
      </w:pPr>
    </w:p>
    <w:tbl>
      <w:tblPr>
        <w:tblW w:w="14562" w:type="dxa"/>
        <w:tblInd w:w="-17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101"/>
        <w:gridCol w:w="9306"/>
        <w:gridCol w:w="790"/>
        <w:gridCol w:w="1420"/>
        <w:gridCol w:w="1945"/>
      </w:tblGrid>
      <w:tr w:rsidR="008D2688" w:rsidRPr="003D33B6" w:rsidTr="00D74A7E">
        <w:tc>
          <w:tcPr>
            <w:tcW w:w="1101" w:type="dxa"/>
            <w:tcBorders>
              <w:top w:val="single" w:sz="12" w:space="0" w:color="000000"/>
              <w:bottom w:val="single" w:sz="12" w:space="0" w:color="000000"/>
            </w:tcBorders>
            <w:vAlign w:val="center"/>
          </w:tcPr>
          <w:p w:rsidR="008D2688" w:rsidRPr="003D33B6" w:rsidRDefault="008D2688" w:rsidP="00B439C3">
            <w:pPr>
              <w:jc w:val="center"/>
              <w:rPr>
                <w:rFonts w:eastAsia="Calibri"/>
                <w:b/>
                <w:caps/>
                <w:sz w:val="22"/>
                <w:szCs w:val="24"/>
              </w:rPr>
            </w:pPr>
            <w:r w:rsidRPr="003D33B6">
              <w:rPr>
                <w:rFonts w:eastAsia="Calibri"/>
                <w:b/>
                <w:caps/>
                <w:sz w:val="22"/>
                <w:szCs w:val="24"/>
              </w:rPr>
              <w:t>Az óra</w:t>
            </w:r>
          </w:p>
          <w:p w:rsidR="008D2688" w:rsidRPr="003D33B6" w:rsidRDefault="008D2688" w:rsidP="00B439C3">
            <w:pPr>
              <w:jc w:val="center"/>
              <w:rPr>
                <w:rFonts w:eastAsia="Calibri"/>
                <w:b/>
                <w:caps/>
                <w:sz w:val="22"/>
                <w:szCs w:val="24"/>
              </w:rPr>
            </w:pPr>
            <w:r w:rsidRPr="003D33B6">
              <w:rPr>
                <w:rFonts w:eastAsia="Calibri"/>
                <w:b/>
                <w:caps/>
                <w:sz w:val="22"/>
                <w:szCs w:val="24"/>
              </w:rPr>
              <w:t>fő</w:t>
            </w:r>
          </w:p>
          <w:p w:rsidR="008D2688" w:rsidRPr="003D33B6" w:rsidRDefault="008D2688" w:rsidP="00B439C3">
            <w:pPr>
              <w:jc w:val="center"/>
              <w:rPr>
                <w:rFonts w:eastAsia="Calibri"/>
                <w:b/>
                <w:caps/>
                <w:sz w:val="22"/>
                <w:szCs w:val="24"/>
              </w:rPr>
            </w:pPr>
            <w:r w:rsidRPr="003D33B6">
              <w:rPr>
                <w:rFonts w:eastAsia="Calibri"/>
                <w:b/>
                <w:caps/>
                <w:sz w:val="22"/>
                <w:szCs w:val="24"/>
              </w:rPr>
              <w:t>részei</w:t>
            </w:r>
          </w:p>
        </w:tc>
        <w:tc>
          <w:tcPr>
            <w:tcW w:w="9306" w:type="dxa"/>
            <w:tcBorders>
              <w:top w:val="single" w:sz="12" w:space="0" w:color="000000"/>
              <w:bottom w:val="single" w:sz="12" w:space="0" w:color="000000"/>
            </w:tcBorders>
            <w:vAlign w:val="center"/>
          </w:tcPr>
          <w:p w:rsidR="008D2688" w:rsidRPr="003D33B6" w:rsidRDefault="008D2688" w:rsidP="00B439C3">
            <w:pPr>
              <w:jc w:val="center"/>
              <w:rPr>
                <w:rFonts w:eastAsia="Calibri"/>
                <w:b/>
                <w:caps/>
                <w:sz w:val="22"/>
                <w:szCs w:val="24"/>
              </w:rPr>
            </w:pPr>
            <w:r w:rsidRPr="003D33B6">
              <w:rPr>
                <w:rFonts w:eastAsia="Calibri"/>
                <w:b/>
                <w:caps/>
                <w:sz w:val="22"/>
                <w:szCs w:val="24"/>
              </w:rPr>
              <w:t>Az óra menete</w:t>
            </w:r>
          </w:p>
        </w:tc>
        <w:tc>
          <w:tcPr>
            <w:tcW w:w="790" w:type="dxa"/>
            <w:tcBorders>
              <w:top w:val="single" w:sz="12" w:space="0" w:color="000000"/>
              <w:bottom w:val="single" w:sz="12" w:space="0" w:color="000000"/>
            </w:tcBorders>
            <w:vAlign w:val="center"/>
          </w:tcPr>
          <w:p w:rsidR="008D2688" w:rsidRPr="003D33B6" w:rsidRDefault="008D2688" w:rsidP="00B439C3">
            <w:pPr>
              <w:jc w:val="center"/>
              <w:rPr>
                <w:rFonts w:eastAsia="Calibri"/>
                <w:b/>
                <w:caps/>
                <w:sz w:val="22"/>
                <w:szCs w:val="24"/>
              </w:rPr>
            </w:pPr>
            <w:r w:rsidRPr="003D33B6">
              <w:rPr>
                <w:rFonts w:eastAsia="Calibri"/>
                <w:b/>
                <w:caps/>
                <w:sz w:val="22"/>
                <w:szCs w:val="24"/>
              </w:rPr>
              <w:t>Idő</w:t>
            </w:r>
          </w:p>
        </w:tc>
        <w:tc>
          <w:tcPr>
            <w:tcW w:w="1420" w:type="dxa"/>
            <w:tcBorders>
              <w:top w:val="single" w:sz="12" w:space="0" w:color="000000"/>
              <w:bottom w:val="single" w:sz="12" w:space="0" w:color="000000"/>
            </w:tcBorders>
            <w:vAlign w:val="center"/>
          </w:tcPr>
          <w:p w:rsidR="008D2688" w:rsidRPr="003D33B6" w:rsidRDefault="008D2688" w:rsidP="00B439C3">
            <w:pPr>
              <w:jc w:val="center"/>
              <w:rPr>
                <w:rFonts w:eastAsia="Calibri"/>
                <w:b/>
                <w:caps/>
                <w:sz w:val="22"/>
                <w:szCs w:val="24"/>
              </w:rPr>
            </w:pPr>
            <w:r w:rsidRPr="003D33B6">
              <w:rPr>
                <w:rFonts w:eastAsia="Calibri"/>
                <w:b/>
                <w:caps/>
                <w:sz w:val="22"/>
                <w:szCs w:val="24"/>
              </w:rPr>
              <w:t>Módszer</w:t>
            </w:r>
          </w:p>
        </w:tc>
        <w:tc>
          <w:tcPr>
            <w:tcW w:w="1945" w:type="dxa"/>
            <w:tcBorders>
              <w:top w:val="single" w:sz="12" w:space="0" w:color="000000"/>
              <w:bottom w:val="single" w:sz="12" w:space="0" w:color="000000"/>
            </w:tcBorders>
            <w:vAlign w:val="center"/>
          </w:tcPr>
          <w:p w:rsidR="008D2688" w:rsidRPr="003D33B6" w:rsidRDefault="008D2688" w:rsidP="00B439C3">
            <w:pPr>
              <w:jc w:val="center"/>
              <w:rPr>
                <w:rFonts w:eastAsia="Calibri"/>
                <w:b/>
                <w:caps/>
                <w:sz w:val="22"/>
                <w:szCs w:val="24"/>
              </w:rPr>
            </w:pPr>
            <w:r w:rsidRPr="003D33B6">
              <w:rPr>
                <w:rFonts w:eastAsia="Calibri"/>
                <w:b/>
                <w:caps/>
                <w:sz w:val="22"/>
                <w:szCs w:val="24"/>
              </w:rPr>
              <w:t>Eszköz</w:t>
            </w:r>
          </w:p>
        </w:tc>
      </w:tr>
      <w:tr w:rsidR="008D2688" w:rsidRPr="003D33B6" w:rsidTr="00D74A7E">
        <w:tc>
          <w:tcPr>
            <w:tcW w:w="1101" w:type="dxa"/>
            <w:tcBorders>
              <w:top w:val="single" w:sz="12" w:space="0" w:color="000000"/>
            </w:tcBorders>
          </w:tcPr>
          <w:p w:rsidR="008D2688" w:rsidRPr="003D33B6" w:rsidRDefault="008D2688" w:rsidP="00B439C3">
            <w:pPr>
              <w:jc w:val="both"/>
              <w:rPr>
                <w:rFonts w:eastAsia="Calibri"/>
                <w:b/>
                <w:caps/>
                <w:sz w:val="24"/>
                <w:szCs w:val="24"/>
              </w:rPr>
            </w:pPr>
          </w:p>
        </w:tc>
        <w:tc>
          <w:tcPr>
            <w:tcW w:w="9306" w:type="dxa"/>
            <w:tcBorders>
              <w:top w:val="single" w:sz="12" w:space="0" w:color="000000"/>
            </w:tcBorders>
          </w:tcPr>
          <w:p w:rsidR="008D2688" w:rsidRPr="003D33B6" w:rsidRDefault="008D2688" w:rsidP="00B439C3">
            <w:pPr>
              <w:jc w:val="both"/>
              <w:rPr>
                <w:rFonts w:eastAsia="Calibri"/>
                <w:b/>
                <w:smallCaps/>
                <w:sz w:val="24"/>
                <w:szCs w:val="24"/>
              </w:rPr>
            </w:pPr>
            <w:r w:rsidRPr="00DA539B">
              <w:rPr>
                <w:rFonts w:eastAsia="Calibri"/>
                <w:b/>
                <w:smallCaps/>
                <w:sz w:val="24"/>
                <w:szCs w:val="24"/>
              </w:rPr>
              <w:t>Szervezési feladatok</w:t>
            </w:r>
          </w:p>
          <w:p w:rsidR="001531F9" w:rsidRPr="003D33B6" w:rsidRDefault="00C94103" w:rsidP="00B439C3">
            <w:pPr>
              <w:pStyle w:val="Listaszerbekezds"/>
              <w:numPr>
                <w:ilvl w:val="0"/>
                <w:numId w:val="7"/>
              </w:numPr>
              <w:ind w:left="498"/>
              <w:jc w:val="both"/>
              <w:rPr>
                <w:rFonts w:eastAsia="Calibri"/>
                <w:sz w:val="24"/>
                <w:szCs w:val="24"/>
              </w:rPr>
            </w:pPr>
            <w:r w:rsidRPr="00DA539B">
              <w:rPr>
                <w:rFonts w:eastAsia="Calibri"/>
                <w:color w:val="000000" w:themeColor="text1"/>
                <w:sz w:val="24"/>
                <w:szCs w:val="24"/>
              </w:rPr>
              <w:t>Szellőztetés, szemléltető eszközök előkészítése</w:t>
            </w:r>
            <w:r w:rsidR="00CE470D">
              <w:rPr>
                <w:rFonts w:eastAsia="Calibri"/>
                <w:color w:val="000000" w:themeColor="text1"/>
                <w:sz w:val="24"/>
                <w:szCs w:val="24"/>
              </w:rPr>
              <w:t>, névjegykártyák, tankönyv, füzet, ragasztó</w:t>
            </w:r>
            <w:r w:rsidR="005F40AF">
              <w:rPr>
                <w:rFonts w:eastAsia="Calibri"/>
                <w:color w:val="000000" w:themeColor="text1"/>
                <w:sz w:val="24"/>
                <w:szCs w:val="24"/>
              </w:rPr>
              <w:t xml:space="preserve"> </w:t>
            </w:r>
          </w:p>
        </w:tc>
        <w:tc>
          <w:tcPr>
            <w:tcW w:w="790" w:type="dxa"/>
            <w:tcBorders>
              <w:top w:val="single" w:sz="12" w:space="0" w:color="000000"/>
            </w:tcBorders>
          </w:tcPr>
          <w:p w:rsidR="008D2688" w:rsidRPr="003D33B6" w:rsidRDefault="00F4422A" w:rsidP="00B439C3">
            <w:pPr>
              <w:jc w:val="both"/>
              <w:rPr>
                <w:rFonts w:eastAsia="Calibri"/>
                <w:sz w:val="24"/>
                <w:szCs w:val="24"/>
              </w:rPr>
            </w:pPr>
            <w:r>
              <w:rPr>
                <w:rFonts w:eastAsia="Calibri"/>
                <w:color w:val="000000" w:themeColor="text1"/>
                <w:sz w:val="24"/>
                <w:szCs w:val="24"/>
              </w:rPr>
              <w:t>09:45-10:00</w:t>
            </w:r>
          </w:p>
        </w:tc>
        <w:tc>
          <w:tcPr>
            <w:tcW w:w="1420" w:type="dxa"/>
            <w:tcBorders>
              <w:top w:val="single" w:sz="12" w:space="0" w:color="000000"/>
            </w:tcBorders>
          </w:tcPr>
          <w:p w:rsidR="008D2688" w:rsidRPr="003D33B6" w:rsidRDefault="008D2688" w:rsidP="00B439C3">
            <w:pPr>
              <w:jc w:val="both"/>
              <w:rPr>
                <w:rFonts w:eastAsia="Calibri"/>
                <w:sz w:val="24"/>
                <w:szCs w:val="24"/>
              </w:rPr>
            </w:pPr>
          </w:p>
        </w:tc>
        <w:tc>
          <w:tcPr>
            <w:tcW w:w="1945" w:type="dxa"/>
            <w:tcBorders>
              <w:top w:val="single" w:sz="12" w:space="0" w:color="000000"/>
            </w:tcBorders>
          </w:tcPr>
          <w:p w:rsidR="008D2688" w:rsidRPr="003D33B6" w:rsidRDefault="008D2688" w:rsidP="00B439C3">
            <w:pPr>
              <w:jc w:val="both"/>
              <w:rPr>
                <w:rFonts w:eastAsia="Calibri"/>
                <w:sz w:val="24"/>
                <w:szCs w:val="24"/>
              </w:rPr>
            </w:pPr>
          </w:p>
        </w:tc>
      </w:tr>
      <w:tr w:rsidR="008D2688" w:rsidRPr="003D33B6" w:rsidTr="00D74A7E">
        <w:trPr>
          <w:trHeight w:val="1336"/>
        </w:trPr>
        <w:tc>
          <w:tcPr>
            <w:tcW w:w="1101" w:type="dxa"/>
            <w:vMerge w:val="restart"/>
          </w:tcPr>
          <w:p w:rsidR="008D2688" w:rsidRPr="003D33B6" w:rsidRDefault="008D2688" w:rsidP="00B439C3">
            <w:pPr>
              <w:jc w:val="center"/>
              <w:rPr>
                <w:rFonts w:eastAsia="Calibri"/>
                <w:b/>
                <w:caps/>
                <w:sz w:val="24"/>
                <w:szCs w:val="24"/>
              </w:rPr>
            </w:pPr>
            <w:r w:rsidRPr="003D33B6">
              <w:rPr>
                <w:rFonts w:eastAsia="Calibri"/>
                <w:b/>
                <w:caps/>
                <w:sz w:val="24"/>
                <w:szCs w:val="24"/>
              </w:rPr>
              <w:t xml:space="preserve">I. </w:t>
            </w:r>
          </w:p>
          <w:p w:rsidR="008D2688" w:rsidRPr="003D33B6" w:rsidRDefault="008D2688" w:rsidP="00B439C3">
            <w:pPr>
              <w:jc w:val="center"/>
              <w:rPr>
                <w:rFonts w:eastAsia="Calibri"/>
                <w:b/>
                <w:caps/>
                <w:sz w:val="24"/>
                <w:szCs w:val="24"/>
              </w:rPr>
            </w:pPr>
            <w:r w:rsidRPr="003D33B6">
              <w:rPr>
                <w:rFonts w:eastAsia="Calibri"/>
                <w:b/>
                <w:caps/>
                <w:sz w:val="24"/>
                <w:szCs w:val="24"/>
              </w:rPr>
              <w:t>Beve-zető rész</w:t>
            </w:r>
          </w:p>
        </w:tc>
        <w:tc>
          <w:tcPr>
            <w:tcW w:w="9306" w:type="dxa"/>
            <w:tcBorders>
              <w:bottom w:val="single" w:sz="4" w:space="0" w:color="auto"/>
            </w:tcBorders>
          </w:tcPr>
          <w:p w:rsidR="008D2688" w:rsidRPr="003D33B6" w:rsidRDefault="008D2688" w:rsidP="00B439C3">
            <w:pPr>
              <w:rPr>
                <w:rFonts w:eastAsia="Calibri"/>
                <w:b/>
                <w:smallCaps/>
                <w:sz w:val="24"/>
                <w:szCs w:val="24"/>
              </w:rPr>
            </w:pPr>
            <w:r w:rsidRPr="003D33B6">
              <w:rPr>
                <w:rFonts w:eastAsia="Calibri"/>
                <w:b/>
                <w:smallCaps/>
                <w:sz w:val="24"/>
                <w:szCs w:val="24"/>
              </w:rPr>
              <w:t>Köszöntés</w:t>
            </w:r>
          </w:p>
          <w:p w:rsidR="008D2688" w:rsidRPr="00C658C0" w:rsidRDefault="00C658C0" w:rsidP="00B439C3">
            <w:pPr>
              <w:pStyle w:val="Listaszerbekezds"/>
              <w:numPr>
                <w:ilvl w:val="0"/>
                <w:numId w:val="8"/>
              </w:numPr>
              <w:ind w:left="356"/>
              <w:jc w:val="both"/>
              <w:rPr>
                <w:rFonts w:eastAsia="Calibri"/>
                <w:sz w:val="24"/>
                <w:szCs w:val="24"/>
              </w:rPr>
            </w:pPr>
            <w:r w:rsidRPr="00C658C0">
              <w:rPr>
                <w:rFonts w:eastAsia="Calibri"/>
                <w:sz w:val="24"/>
                <w:szCs w:val="24"/>
              </w:rPr>
              <w:t>Áldás, békesség!</w:t>
            </w:r>
          </w:p>
          <w:p w:rsidR="00BB7205" w:rsidRDefault="00C658C0" w:rsidP="00B439C3">
            <w:pPr>
              <w:pStyle w:val="Listaszerbekezds"/>
              <w:numPr>
                <w:ilvl w:val="0"/>
                <w:numId w:val="8"/>
              </w:numPr>
              <w:ind w:left="356"/>
              <w:jc w:val="both"/>
              <w:rPr>
                <w:rFonts w:eastAsia="Calibri"/>
                <w:sz w:val="24"/>
                <w:szCs w:val="24"/>
              </w:rPr>
            </w:pPr>
            <w:r w:rsidRPr="00C658C0">
              <w:rPr>
                <w:rFonts w:eastAsia="Calibri"/>
                <w:sz w:val="24"/>
                <w:szCs w:val="24"/>
              </w:rPr>
              <w:t>Istennek dicsőség!</w:t>
            </w:r>
          </w:p>
          <w:p w:rsidR="0086706C" w:rsidRDefault="00D933FD" w:rsidP="00B439C3">
            <w:pPr>
              <w:jc w:val="both"/>
              <w:rPr>
                <w:rFonts w:eastAsia="Calibri"/>
                <w:sz w:val="24"/>
                <w:szCs w:val="24"/>
              </w:rPr>
            </w:pPr>
            <w:r>
              <w:rPr>
                <w:rFonts w:eastAsia="Calibri"/>
                <w:sz w:val="24"/>
                <w:szCs w:val="24"/>
              </w:rPr>
              <w:t xml:space="preserve">Mi még nem találkoztunk engem Baranyi Katalinnak hívnak. Nyugodtan hívhattok Kata néninek, vagy tanító néninek. </w:t>
            </w:r>
          </w:p>
          <w:p w:rsidR="00D933FD" w:rsidRDefault="00D933FD" w:rsidP="00B439C3">
            <w:pPr>
              <w:jc w:val="both"/>
              <w:rPr>
                <w:rFonts w:eastAsia="Calibri"/>
                <w:sz w:val="24"/>
                <w:szCs w:val="24"/>
              </w:rPr>
            </w:pPr>
            <w:r>
              <w:rPr>
                <w:rFonts w:eastAsia="Calibri"/>
                <w:sz w:val="24"/>
                <w:szCs w:val="24"/>
              </w:rPr>
              <w:t xml:space="preserve">Mielőtt imádkoznánk, énekeljünk egy szép egyházi éneket. Én a </w:t>
            </w:r>
            <w:r w:rsidR="00EA2207">
              <w:rPr>
                <w:rFonts w:eastAsia="Calibri"/>
                <w:sz w:val="24"/>
                <w:szCs w:val="24"/>
              </w:rPr>
              <w:t>390</w:t>
            </w:r>
            <w:r w:rsidR="00B22E72">
              <w:rPr>
                <w:rFonts w:eastAsia="Calibri"/>
                <w:sz w:val="24"/>
                <w:szCs w:val="24"/>
              </w:rPr>
              <w:t>.</w:t>
            </w:r>
            <w:r w:rsidR="00D45272">
              <w:rPr>
                <w:rFonts w:eastAsia="Calibri"/>
                <w:color w:val="FF0000"/>
                <w:sz w:val="24"/>
                <w:szCs w:val="24"/>
              </w:rPr>
              <w:t xml:space="preserve"> </w:t>
            </w:r>
            <w:r>
              <w:rPr>
                <w:rFonts w:eastAsia="Calibri"/>
                <w:sz w:val="24"/>
                <w:szCs w:val="24"/>
              </w:rPr>
              <w:t xml:space="preserve">énekre gondoltam. </w:t>
            </w:r>
          </w:p>
          <w:p w:rsidR="00D933FD" w:rsidRDefault="00D933FD" w:rsidP="00B439C3">
            <w:pPr>
              <w:jc w:val="both"/>
              <w:rPr>
                <w:rFonts w:eastAsia="Calibri"/>
                <w:sz w:val="24"/>
                <w:szCs w:val="24"/>
              </w:rPr>
            </w:pPr>
            <w:r>
              <w:rPr>
                <w:rFonts w:eastAsia="Calibri"/>
                <w:sz w:val="24"/>
                <w:szCs w:val="24"/>
              </w:rPr>
              <w:t xml:space="preserve">Énekeljük el közösen. </w:t>
            </w:r>
          </w:p>
          <w:p w:rsidR="00D933FD" w:rsidRDefault="00D933FD" w:rsidP="00B439C3">
            <w:pPr>
              <w:jc w:val="both"/>
              <w:rPr>
                <w:rFonts w:eastAsia="Calibri"/>
                <w:sz w:val="24"/>
                <w:szCs w:val="24"/>
              </w:rPr>
            </w:pPr>
            <w:r>
              <w:rPr>
                <w:rFonts w:eastAsia="Calibri"/>
                <w:sz w:val="24"/>
                <w:szCs w:val="24"/>
              </w:rPr>
              <w:t>Rajta!</w:t>
            </w:r>
            <w:r w:rsidR="00E63421">
              <w:rPr>
                <w:rFonts w:eastAsia="Calibri"/>
                <w:sz w:val="24"/>
                <w:szCs w:val="24"/>
              </w:rPr>
              <w:t xml:space="preserve"> </w:t>
            </w:r>
          </w:p>
          <w:p w:rsidR="00D74A7E" w:rsidRPr="00DA539B" w:rsidRDefault="008D2688" w:rsidP="00B439C3">
            <w:pPr>
              <w:jc w:val="both"/>
              <w:rPr>
                <w:rFonts w:eastAsia="Calibri"/>
                <w:b/>
                <w:smallCaps/>
                <w:color w:val="000000" w:themeColor="text1"/>
                <w:sz w:val="24"/>
                <w:szCs w:val="24"/>
              </w:rPr>
            </w:pPr>
            <w:r w:rsidRPr="00D74A7E">
              <w:rPr>
                <w:rFonts w:eastAsia="Calibri"/>
                <w:b/>
                <w:smallCaps/>
                <w:color w:val="000000" w:themeColor="text1"/>
                <w:sz w:val="24"/>
                <w:szCs w:val="24"/>
              </w:rPr>
              <w:t>Közös imádság</w:t>
            </w:r>
          </w:p>
          <w:p w:rsidR="00D74A7E" w:rsidRDefault="00D74A7E" w:rsidP="00B439C3">
            <w:pPr>
              <w:ind w:left="214"/>
              <w:jc w:val="both"/>
              <w:rPr>
                <w:rFonts w:eastAsia="Calibri"/>
                <w:color w:val="000000" w:themeColor="text1"/>
                <w:sz w:val="24"/>
                <w:szCs w:val="24"/>
              </w:rPr>
            </w:pPr>
            <w:r>
              <w:rPr>
                <w:rFonts w:eastAsia="Calibri"/>
                <w:color w:val="000000" w:themeColor="text1"/>
                <w:sz w:val="24"/>
                <w:szCs w:val="24"/>
              </w:rPr>
              <w:t>Imádkozzunk!</w:t>
            </w:r>
          </w:p>
          <w:p w:rsidR="008D2688" w:rsidRDefault="00C658C0" w:rsidP="00B439C3">
            <w:pPr>
              <w:ind w:left="214"/>
              <w:jc w:val="both"/>
              <w:rPr>
                <w:rFonts w:eastAsia="Calibri"/>
                <w:color w:val="000000" w:themeColor="text1"/>
                <w:sz w:val="24"/>
                <w:szCs w:val="24"/>
              </w:rPr>
            </w:pPr>
            <w:r w:rsidRPr="00D74A7E">
              <w:rPr>
                <w:rFonts w:eastAsia="Calibri"/>
                <w:color w:val="000000" w:themeColor="text1"/>
                <w:sz w:val="24"/>
                <w:szCs w:val="24"/>
              </w:rPr>
              <w:t>Jó Atyánk, Istenünk, Te taníts bennünket, Jézus Krisztus útján vezesd a lelkünket, Szentlelked ereje növelje hitünket. Ámen.</w:t>
            </w:r>
          </w:p>
          <w:p w:rsidR="00BB7205" w:rsidRPr="00D74A7E" w:rsidRDefault="00BB7205" w:rsidP="00B439C3">
            <w:pPr>
              <w:ind w:left="214"/>
              <w:jc w:val="both"/>
              <w:rPr>
                <w:rFonts w:eastAsia="Calibri"/>
                <w:color w:val="000000" w:themeColor="text1"/>
                <w:sz w:val="24"/>
                <w:szCs w:val="24"/>
              </w:rPr>
            </w:pPr>
            <w:r>
              <w:rPr>
                <w:rFonts w:eastAsia="Calibri"/>
                <w:color w:val="000000" w:themeColor="text1"/>
                <w:sz w:val="24"/>
                <w:szCs w:val="24"/>
              </w:rPr>
              <w:t>Foglaljatok helyet!</w:t>
            </w:r>
          </w:p>
          <w:p w:rsidR="00D74A7E" w:rsidRPr="003D33B6" w:rsidRDefault="00D74A7E" w:rsidP="00B439C3">
            <w:pPr>
              <w:jc w:val="both"/>
              <w:rPr>
                <w:rFonts w:eastAsia="Calibri"/>
                <w:sz w:val="24"/>
                <w:szCs w:val="24"/>
              </w:rPr>
            </w:pPr>
          </w:p>
        </w:tc>
        <w:tc>
          <w:tcPr>
            <w:tcW w:w="790" w:type="dxa"/>
            <w:tcBorders>
              <w:bottom w:val="single" w:sz="4" w:space="0" w:color="auto"/>
            </w:tcBorders>
          </w:tcPr>
          <w:p w:rsidR="00D74A7E" w:rsidRDefault="00D74A7E" w:rsidP="00B439C3">
            <w:pPr>
              <w:jc w:val="both"/>
              <w:rPr>
                <w:rFonts w:eastAsia="Calibri"/>
                <w:sz w:val="24"/>
                <w:szCs w:val="24"/>
              </w:rPr>
            </w:pPr>
          </w:p>
          <w:p w:rsidR="00D74A7E" w:rsidRPr="003D33B6" w:rsidRDefault="00187A24" w:rsidP="00B439C3">
            <w:pPr>
              <w:jc w:val="both"/>
              <w:rPr>
                <w:rFonts w:eastAsia="Calibri"/>
                <w:sz w:val="24"/>
                <w:szCs w:val="24"/>
              </w:rPr>
            </w:pPr>
            <w:r>
              <w:rPr>
                <w:rFonts w:eastAsia="Calibri"/>
                <w:sz w:val="24"/>
                <w:szCs w:val="24"/>
              </w:rPr>
              <w:t>10</w:t>
            </w:r>
            <w:r w:rsidR="00C42093" w:rsidRPr="005D2B0C">
              <w:rPr>
                <w:rFonts w:eastAsia="Calibri"/>
                <w:sz w:val="24"/>
                <w:szCs w:val="24"/>
              </w:rPr>
              <w:t>:00-</w:t>
            </w:r>
            <w:r>
              <w:rPr>
                <w:rFonts w:eastAsia="Calibri"/>
                <w:sz w:val="24"/>
                <w:szCs w:val="24"/>
              </w:rPr>
              <w:t>10</w:t>
            </w:r>
            <w:r w:rsidR="00C42093" w:rsidRPr="005D2B0C">
              <w:rPr>
                <w:rFonts w:eastAsia="Calibri"/>
                <w:sz w:val="24"/>
                <w:szCs w:val="24"/>
              </w:rPr>
              <w:t>:02</w:t>
            </w:r>
          </w:p>
        </w:tc>
        <w:tc>
          <w:tcPr>
            <w:tcW w:w="1420" w:type="dxa"/>
            <w:tcBorders>
              <w:bottom w:val="single" w:sz="4" w:space="0" w:color="auto"/>
            </w:tcBorders>
          </w:tcPr>
          <w:p w:rsidR="00D74A7E" w:rsidRPr="003D33B6" w:rsidRDefault="00C42093" w:rsidP="00B439C3">
            <w:pPr>
              <w:jc w:val="center"/>
              <w:rPr>
                <w:rFonts w:eastAsia="Calibri"/>
                <w:sz w:val="24"/>
                <w:szCs w:val="24"/>
              </w:rPr>
            </w:pPr>
            <w:r>
              <w:rPr>
                <w:rFonts w:eastAsia="Calibri"/>
                <w:sz w:val="24"/>
                <w:szCs w:val="24"/>
              </w:rPr>
              <w:t>tanítói utasítás</w:t>
            </w:r>
          </w:p>
        </w:tc>
        <w:tc>
          <w:tcPr>
            <w:tcW w:w="1945" w:type="dxa"/>
            <w:tcBorders>
              <w:bottom w:val="single" w:sz="4" w:space="0" w:color="auto"/>
            </w:tcBorders>
          </w:tcPr>
          <w:p w:rsidR="001531F9" w:rsidRDefault="001531F9"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Pr="003D33B6" w:rsidRDefault="009C16D7" w:rsidP="00B439C3">
            <w:pPr>
              <w:jc w:val="both"/>
              <w:rPr>
                <w:rFonts w:eastAsia="Calibri"/>
                <w:sz w:val="24"/>
                <w:szCs w:val="24"/>
              </w:rPr>
            </w:pPr>
          </w:p>
        </w:tc>
      </w:tr>
      <w:tr w:rsidR="008D2688" w:rsidRPr="003D33B6" w:rsidTr="00D74A7E">
        <w:trPr>
          <w:trHeight w:val="625"/>
        </w:trPr>
        <w:tc>
          <w:tcPr>
            <w:tcW w:w="1101" w:type="dxa"/>
            <w:vMerge/>
          </w:tcPr>
          <w:p w:rsidR="008D2688" w:rsidRPr="003D33B6" w:rsidRDefault="008D2688" w:rsidP="00B439C3">
            <w:pPr>
              <w:jc w:val="center"/>
              <w:rPr>
                <w:rFonts w:eastAsia="Calibri"/>
                <w:b/>
                <w:caps/>
                <w:sz w:val="24"/>
                <w:szCs w:val="24"/>
              </w:rPr>
            </w:pPr>
          </w:p>
        </w:tc>
        <w:tc>
          <w:tcPr>
            <w:tcW w:w="9306" w:type="dxa"/>
            <w:tcBorders>
              <w:top w:val="single" w:sz="4" w:space="0" w:color="auto"/>
            </w:tcBorders>
          </w:tcPr>
          <w:p w:rsidR="0032270A" w:rsidRPr="0032270A" w:rsidRDefault="008D2688" w:rsidP="00B439C3">
            <w:pPr>
              <w:jc w:val="both"/>
              <w:rPr>
                <w:rFonts w:eastAsia="Calibri"/>
                <w:b/>
                <w:sz w:val="24"/>
                <w:szCs w:val="24"/>
              </w:rPr>
            </w:pPr>
            <w:r w:rsidRPr="000B6302">
              <w:rPr>
                <w:rFonts w:eastAsia="Calibri"/>
                <w:b/>
                <w:sz w:val="24"/>
                <w:szCs w:val="24"/>
              </w:rPr>
              <w:t>2. Ismétlő feladat</w:t>
            </w:r>
            <w:r w:rsidR="0032270A">
              <w:rPr>
                <w:rFonts w:eastAsia="Calibri"/>
                <w:b/>
                <w:sz w:val="24"/>
                <w:szCs w:val="24"/>
              </w:rPr>
              <w:t xml:space="preserve">: Frontális munka </w:t>
            </w:r>
          </w:p>
          <w:p w:rsidR="00CE633E" w:rsidRDefault="00AB6AA0" w:rsidP="00F4422A">
            <w:pPr>
              <w:jc w:val="both"/>
              <w:rPr>
                <w:rFonts w:eastAsia="Calibri"/>
                <w:sz w:val="24"/>
                <w:szCs w:val="24"/>
              </w:rPr>
            </w:pPr>
            <w:r>
              <w:rPr>
                <w:rFonts w:eastAsia="Calibri"/>
                <w:sz w:val="24"/>
                <w:szCs w:val="24"/>
              </w:rPr>
              <w:t xml:space="preserve">A múlt órán </w:t>
            </w:r>
            <w:r w:rsidR="00CE633E">
              <w:rPr>
                <w:rFonts w:eastAsia="Calibri"/>
                <w:sz w:val="24"/>
                <w:szCs w:val="24"/>
              </w:rPr>
              <w:t>tanultatok a Reformációról. Hoztam nektek egy feladatlapot, amin kérdések vannak. Az lesz a feladat, hogy válaszoljatok a kérdésekre. Ha készen vagytok, le ellenőrizzük. ( Az osztály 85%- t megvárom, hogy kész legyen utána lesz az ellenőrzés.)</w:t>
            </w:r>
          </w:p>
          <w:p w:rsidR="00CE633E" w:rsidRDefault="00CE633E" w:rsidP="00F4422A">
            <w:pPr>
              <w:jc w:val="both"/>
              <w:rPr>
                <w:rFonts w:eastAsia="Calibri"/>
                <w:sz w:val="24"/>
                <w:szCs w:val="24"/>
              </w:rPr>
            </w:pPr>
            <w:r>
              <w:rPr>
                <w:rFonts w:eastAsia="Calibri"/>
                <w:sz w:val="24"/>
                <w:szCs w:val="24"/>
              </w:rPr>
              <w:t xml:space="preserve">Felszólítok minden kérdésnél valakit, hogy olvassa fel, hogy mi volt a kérdésre a válasz.   </w:t>
            </w:r>
          </w:p>
          <w:p w:rsidR="00C44BAA" w:rsidRDefault="00C44BAA" w:rsidP="00F4422A">
            <w:pPr>
              <w:jc w:val="both"/>
              <w:rPr>
                <w:rFonts w:eastAsia="Calibri"/>
                <w:sz w:val="24"/>
                <w:szCs w:val="24"/>
              </w:rPr>
            </w:pPr>
            <w:r>
              <w:rPr>
                <w:rFonts w:eastAsia="Calibri"/>
                <w:sz w:val="24"/>
                <w:szCs w:val="24"/>
              </w:rPr>
              <w:t>Aki tudja, a kérdésre a választ azt felszólítom és megmondhatja, ha nem tudja, akkor rávezetem.</w:t>
            </w:r>
          </w:p>
          <w:p w:rsidR="00F4422A" w:rsidRPr="00C97632" w:rsidRDefault="00C44BAA" w:rsidP="00F4422A">
            <w:pPr>
              <w:jc w:val="both"/>
              <w:rPr>
                <w:rFonts w:eastAsia="Calibri"/>
                <w:sz w:val="24"/>
                <w:szCs w:val="24"/>
              </w:rPr>
            </w:pPr>
            <w:r w:rsidRPr="00C97632">
              <w:rPr>
                <w:rFonts w:eastAsia="Calibri"/>
                <w:sz w:val="24"/>
                <w:szCs w:val="24"/>
              </w:rPr>
              <w:t xml:space="preserve">Kérdések:  </w:t>
            </w:r>
          </w:p>
          <w:p w:rsidR="00027765" w:rsidRDefault="00027765" w:rsidP="00027765">
            <w:pPr>
              <w:jc w:val="both"/>
              <w:rPr>
                <w:rFonts w:eastAsia="Calibri"/>
                <w:sz w:val="24"/>
                <w:szCs w:val="24"/>
              </w:rPr>
            </w:pPr>
            <w:r>
              <w:rPr>
                <w:rFonts w:eastAsia="Calibri"/>
                <w:sz w:val="24"/>
                <w:szCs w:val="24"/>
              </w:rPr>
              <w:t>1</w:t>
            </w:r>
            <w:r w:rsidR="003876D7">
              <w:rPr>
                <w:rFonts w:eastAsia="Calibri"/>
                <w:sz w:val="24"/>
                <w:szCs w:val="24"/>
              </w:rPr>
              <w:t>.</w:t>
            </w:r>
            <w:r>
              <w:rPr>
                <w:rFonts w:eastAsia="Calibri"/>
                <w:sz w:val="24"/>
                <w:szCs w:val="24"/>
              </w:rPr>
              <w:t xml:space="preserve"> </w:t>
            </w:r>
            <w:r w:rsidR="003876D7">
              <w:rPr>
                <w:rFonts w:eastAsia="Calibri"/>
                <w:sz w:val="24"/>
                <w:szCs w:val="24"/>
              </w:rPr>
              <w:t xml:space="preserve">Mit jelent a Reformáció szó? </w:t>
            </w:r>
          </w:p>
          <w:p w:rsidR="003876D7" w:rsidRDefault="003876D7" w:rsidP="00027765">
            <w:pPr>
              <w:jc w:val="both"/>
              <w:rPr>
                <w:rFonts w:eastAsia="Calibri"/>
                <w:sz w:val="24"/>
                <w:szCs w:val="24"/>
              </w:rPr>
            </w:pPr>
            <w:r>
              <w:rPr>
                <w:rFonts w:eastAsia="Calibri"/>
                <w:sz w:val="24"/>
                <w:szCs w:val="24"/>
              </w:rPr>
              <w:t>Várható válasz</w:t>
            </w:r>
            <w:r w:rsidR="00B035D3">
              <w:rPr>
                <w:rFonts w:eastAsia="Calibri"/>
                <w:sz w:val="24"/>
                <w:szCs w:val="24"/>
              </w:rPr>
              <w:t xml:space="preserve">: </w:t>
            </w:r>
            <w:r>
              <w:rPr>
                <w:rFonts w:eastAsia="Calibri"/>
                <w:sz w:val="24"/>
                <w:szCs w:val="24"/>
              </w:rPr>
              <w:t xml:space="preserve">meg újítás </w:t>
            </w:r>
          </w:p>
          <w:p w:rsidR="00B035D3" w:rsidRDefault="003876D7" w:rsidP="00027765">
            <w:pPr>
              <w:jc w:val="both"/>
              <w:rPr>
                <w:rFonts w:eastAsia="Calibri"/>
                <w:sz w:val="24"/>
                <w:szCs w:val="24"/>
              </w:rPr>
            </w:pPr>
            <w:r>
              <w:rPr>
                <w:rFonts w:eastAsia="Calibri"/>
                <w:sz w:val="24"/>
                <w:szCs w:val="24"/>
              </w:rPr>
              <w:t>2. Melyik évben volt a reformáció? Év, hónap, nap?</w:t>
            </w:r>
            <w:r w:rsidR="00B035D3">
              <w:rPr>
                <w:rFonts w:eastAsia="Calibri"/>
                <w:sz w:val="24"/>
                <w:szCs w:val="24"/>
              </w:rPr>
              <w:t xml:space="preserve"> </w:t>
            </w:r>
          </w:p>
          <w:p w:rsidR="00B035D3" w:rsidRDefault="003876D7" w:rsidP="00027765">
            <w:pPr>
              <w:jc w:val="both"/>
              <w:rPr>
                <w:rFonts w:eastAsia="Calibri"/>
                <w:sz w:val="24"/>
                <w:szCs w:val="24"/>
              </w:rPr>
            </w:pPr>
            <w:r>
              <w:rPr>
                <w:rFonts w:eastAsia="Calibri"/>
                <w:sz w:val="24"/>
                <w:szCs w:val="24"/>
              </w:rPr>
              <w:t xml:space="preserve">Várható válasz: 1517. október 31. </w:t>
            </w:r>
            <w:r w:rsidR="00B035D3">
              <w:rPr>
                <w:rFonts w:eastAsia="Calibri"/>
                <w:sz w:val="24"/>
                <w:szCs w:val="24"/>
              </w:rPr>
              <w:t xml:space="preserve"> </w:t>
            </w:r>
          </w:p>
          <w:p w:rsidR="00B035D3" w:rsidRDefault="003876D7" w:rsidP="00027765">
            <w:pPr>
              <w:jc w:val="both"/>
              <w:rPr>
                <w:rFonts w:eastAsia="Calibri"/>
                <w:sz w:val="24"/>
                <w:szCs w:val="24"/>
              </w:rPr>
            </w:pPr>
            <w:r>
              <w:rPr>
                <w:rFonts w:eastAsia="Calibri"/>
                <w:sz w:val="24"/>
                <w:szCs w:val="24"/>
              </w:rPr>
              <w:lastRenderedPageBreak/>
              <w:t>3. Kinek a nevéhez fűződik a reformáció</w:t>
            </w:r>
            <w:r w:rsidR="00B035D3">
              <w:rPr>
                <w:rFonts w:eastAsia="Calibri"/>
                <w:sz w:val="24"/>
                <w:szCs w:val="24"/>
              </w:rPr>
              <w:t xml:space="preserve">? </w:t>
            </w:r>
          </w:p>
          <w:p w:rsidR="00B035D3" w:rsidRDefault="00B035D3" w:rsidP="00027765">
            <w:pPr>
              <w:jc w:val="both"/>
              <w:rPr>
                <w:rFonts w:eastAsia="Calibri"/>
                <w:sz w:val="24"/>
                <w:szCs w:val="24"/>
              </w:rPr>
            </w:pPr>
            <w:r>
              <w:rPr>
                <w:rFonts w:eastAsia="Calibri"/>
                <w:sz w:val="24"/>
                <w:szCs w:val="24"/>
              </w:rPr>
              <w:t>Vá</w:t>
            </w:r>
            <w:r w:rsidR="003876D7">
              <w:rPr>
                <w:rFonts w:eastAsia="Calibri"/>
                <w:sz w:val="24"/>
                <w:szCs w:val="24"/>
              </w:rPr>
              <w:t xml:space="preserve">rható válasz: Luther Márton </w:t>
            </w:r>
            <w:r>
              <w:rPr>
                <w:rFonts w:eastAsia="Calibri"/>
                <w:sz w:val="24"/>
                <w:szCs w:val="24"/>
              </w:rPr>
              <w:t xml:space="preserve"> </w:t>
            </w:r>
          </w:p>
          <w:p w:rsidR="00B035D3" w:rsidRDefault="003876D7" w:rsidP="00027765">
            <w:pPr>
              <w:jc w:val="both"/>
              <w:rPr>
                <w:rFonts w:eastAsia="Calibri"/>
                <w:sz w:val="24"/>
                <w:szCs w:val="24"/>
              </w:rPr>
            </w:pPr>
            <w:r>
              <w:rPr>
                <w:rFonts w:eastAsia="Calibri"/>
                <w:sz w:val="24"/>
                <w:szCs w:val="24"/>
              </w:rPr>
              <w:t>4. Melyik rendhez tartozott</w:t>
            </w:r>
            <w:r w:rsidR="00B035D3">
              <w:rPr>
                <w:rFonts w:eastAsia="Calibri"/>
                <w:sz w:val="24"/>
                <w:szCs w:val="24"/>
              </w:rPr>
              <w:t xml:space="preserve">? </w:t>
            </w:r>
          </w:p>
          <w:p w:rsidR="00B035D3" w:rsidRDefault="003876D7" w:rsidP="00027765">
            <w:pPr>
              <w:jc w:val="both"/>
              <w:rPr>
                <w:rFonts w:eastAsia="Calibri"/>
                <w:sz w:val="24"/>
                <w:szCs w:val="24"/>
              </w:rPr>
            </w:pPr>
            <w:r>
              <w:rPr>
                <w:rFonts w:eastAsia="Calibri"/>
                <w:sz w:val="24"/>
                <w:szCs w:val="24"/>
              </w:rPr>
              <w:t xml:space="preserve">Várható válasz: Ágoston- rend </w:t>
            </w:r>
          </w:p>
          <w:p w:rsidR="00B035D3" w:rsidRDefault="003876D7" w:rsidP="00027765">
            <w:pPr>
              <w:jc w:val="both"/>
              <w:rPr>
                <w:rFonts w:eastAsia="Calibri"/>
                <w:sz w:val="24"/>
                <w:szCs w:val="24"/>
              </w:rPr>
            </w:pPr>
            <w:r>
              <w:rPr>
                <w:rFonts w:eastAsia="Calibri"/>
                <w:sz w:val="24"/>
                <w:szCs w:val="24"/>
              </w:rPr>
              <w:t>5. Melyik városba indult el a Reformáció</w:t>
            </w:r>
            <w:r w:rsidR="00B035D3">
              <w:rPr>
                <w:rFonts w:eastAsia="Calibri"/>
                <w:sz w:val="24"/>
                <w:szCs w:val="24"/>
              </w:rPr>
              <w:t xml:space="preserve">? </w:t>
            </w:r>
          </w:p>
          <w:p w:rsidR="00FB1F4A" w:rsidRDefault="00B035D3" w:rsidP="00FB1F4A">
            <w:pPr>
              <w:jc w:val="both"/>
              <w:rPr>
                <w:rFonts w:eastAsia="Calibri"/>
                <w:sz w:val="24"/>
                <w:szCs w:val="24"/>
              </w:rPr>
            </w:pPr>
            <w:r>
              <w:rPr>
                <w:rFonts w:eastAsia="Calibri"/>
                <w:sz w:val="24"/>
                <w:szCs w:val="24"/>
              </w:rPr>
              <w:t xml:space="preserve">Várható válasz: </w:t>
            </w:r>
            <w:r w:rsidR="003876D7">
              <w:rPr>
                <w:rFonts w:eastAsia="Calibri"/>
                <w:sz w:val="24"/>
                <w:szCs w:val="24"/>
              </w:rPr>
              <w:t xml:space="preserve">Wittenberg </w:t>
            </w:r>
          </w:p>
          <w:p w:rsidR="00B035D3" w:rsidRDefault="003876D7" w:rsidP="00027765">
            <w:pPr>
              <w:jc w:val="both"/>
              <w:rPr>
                <w:rFonts w:eastAsia="Calibri"/>
                <w:sz w:val="24"/>
                <w:szCs w:val="24"/>
              </w:rPr>
            </w:pPr>
            <w:r>
              <w:rPr>
                <w:rFonts w:eastAsia="Calibri"/>
                <w:sz w:val="24"/>
                <w:szCs w:val="24"/>
              </w:rPr>
              <w:t>6. Mit csinált Luther Márton a „fogsága” idején</w:t>
            </w:r>
            <w:r w:rsidR="00FB1F4A">
              <w:rPr>
                <w:rFonts w:eastAsia="Calibri"/>
                <w:sz w:val="24"/>
                <w:szCs w:val="24"/>
              </w:rPr>
              <w:t xml:space="preserve">? </w:t>
            </w:r>
          </w:p>
          <w:p w:rsidR="00FB1F4A" w:rsidRDefault="00FB1F4A" w:rsidP="00027765">
            <w:pPr>
              <w:jc w:val="both"/>
              <w:rPr>
                <w:rFonts w:eastAsia="Calibri"/>
                <w:sz w:val="24"/>
                <w:szCs w:val="24"/>
              </w:rPr>
            </w:pPr>
            <w:r>
              <w:rPr>
                <w:rFonts w:eastAsia="Calibri"/>
                <w:sz w:val="24"/>
                <w:szCs w:val="24"/>
              </w:rPr>
              <w:t>Várható válas</w:t>
            </w:r>
            <w:r w:rsidR="003876D7">
              <w:rPr>
                <w:rFonts w:eastAsia="Calibri"/>
                <w:sz w:val="24"/>
                <w:szCs w:val="24"/>
              </w:rPr>
              <w:t>z: lefordította a Bibliát német nyelvre</w:t>
            </w:r>
          </w:p>
          <w:p w:rsidR="00FB1F4A" w:rsidRDefault="003876D7" w:rsidP="00027765">
            <w:pPr>
              <w:jc w:val="both"/>
              <w:rPr>
                <w:rFonts w:eastAsia="Calibri"/>
                <w:sz w:val="24"/>
                <w:szCs w:val="24"/>
              </w:rPr>
            </w:pPr>
            <w:r>
              <w:rPr>
                <w:rFonts w:eastAsia="Calibri"/>
                <w:sz w:val="24"/>
                <w:szCs w:val="24"/>
              </w:rPr>
              <w:t>7. Mi volt az ál neve a fogsága idején</w:t>
            </w:r>
            <w:r w:rsidR="00FB1F4A">
              <w:rPr>
                <w:rFonts w:eastAsia="Calibri"/>
                <w:sz w:val="24"/>
                <w:szCs w:val="24"/>
              </w:rPr>
              <w:t xml:space="preserve">? </w:t>
            </w:r>
          </w:p>
          <w:p w:rsidR="00FB1F4A" w:rsidRPr="00027765" w:rsidRDefault="003876D7" w:rsidP="00027765">
            <w:pPr>
              <w:jc w:val="both"/>
              <w:rPr>
                <w:rFonts w:eastAsia="Calibri"/>
                <w:sz w:val="24"/>
                <w:szCs w:val="24"/>
              </w:rPr>
            </w:pPr>
            <w:r>
              <w:rPr>
                <w:rFonts w:eastAsia="Calibri"/>
                <w:sz w:val="24"/>
                <w:szCs w:val="24"/>
              </w:rPr>
              <w:t xml:space="preserve">Várható válasz: György lovag </w:t>
            </w:r>
          </w:p>
          <w:p w:rsidR="00807D5C" w:rsidRDefault="003876D7" w:rsidP="00807D5C">
            <w:pPr>
              <w:jc w:val="both"/>
              <w:rPr>
                <w:rFonts w:eastAsia="Calibri"/>
                <w:sz w:val="24"/>
                <w:szCs w:val="24"/>
              </w:rPr>
            </w:pPr>
            <w:r>
              <w:rPr>
                <w:rFonts w:eastAsia="Calibri"/>
                <w:sz w:val="24"/>
                <w:szCs w:val="24"/>
              </w:rPr>
              <w:t xml:space="preserve">8. </w:t>
            </w:r>
            <w:r w:rsidR="009D03F1">
              <w:rPr>
                <w:rFonts w:eastAsia="Calibri"/>
                <w:sz w:val="24"/>
                <w:szCs w:val="24"/>
              </w:rPr>
              <w:t xml:space="preserve">Mi volt a reformációnak a célja? </w:t>
            </w:r>
          </w:p>
          <w:p w:rsidR="009D03F1" w:rsidRDefault="009D03F1" w:rsidP="00807D5C">
            <w:pPr>
              <w:jc w:val="both"/>
              <w:rPr>
                <w:rFonts w:eastAsia="Calibri"/>
                <w:sz w:val="24"/>
                <w:szCs w:val="24"/>
              </w:rPr>
            </w:pPr>
            <w:r>
              <w:rPr>
                <w:rFonts w:eastAsia="Calibri"/>
                <w:sz w:val="24"/>
                <w:szCs w:val="24"/>
              </w:rPr>
              <w:t>Várható válaszok: meg újítani az egyházat, visszatérni az alapokhoz</w:t>
            </w:r>
          </w:p>
          <w:p w:rsidR="009D03F1" w:rsidRDefault="009D03F1" w:rsidP="00807D5C">
            <w:pPr>
              <w:jc w:val="both"/>
              <w:rPr>
                <w:rFonts w:eastAsia="Calibri"/>
                <w:sz w:val="24"/>
                <w:szCs w:val="24"/>
              </w:rPr>
            </w:pPr>
            <w:r>
              <w:rPr>
                <w:rFonts w:eastAsia="Calibri"/>
                <w:sz w:val="24"/>
                <w:szCs w:val="24"/>
              </w:rPr>
              <w:t xml:space="preserve">9. Mi Luther Márton híres mondata? </w:t>
            </w:r>
          </w:p>
          <w:p w:rsidR="009D03F1" w:rsidRDefault="009D03F1" w:rsidP="00807D5C">
            <w:pPr>
              <w:jc w:val="both"/>
              <w:rPr>
                <w:rFonts w:eastAsia="Calibri"/>
                <w:sz w:val="24"/>
                <w:szCs w:val="24"/>
              </w:rPr>
            </w:pPr>
            <w:r>
              <w:rPr>
                <w:rFonts w:eastAsia="Calibri"/>
                <w:sz w:val="24"/>
                <w:szCs w:val="24"/>
              </w:rPr>
              <w:t>Várható válasz: „Itt állok, másképp nem tehetek.”</w:t>
            </w:r>
          </w:p>
          <w:p w:rsidR="009D03F1" w:rsidRDefault="009D03F1" w:rsidP="00807D5C">
            <w:pPr>
              <w:jc w:val="both"/>
              <w:rPr>
                <w:rFonts w:eastAsia="Calibri"/>
                <w:sz w:val="24"/>
                <w:szCs w:val="24"/>
              </w:rPr>
            </w:pPr>
            <w:r>
              <w:rPr>
                <w:rFonts w:eastAsia="Calibri"/>
                <w:sz w:val="24"/>
                <w:szCs w:val="24"/>
              </w:rPr>
              <w:t xml:space="preserve">10. Melyik felekezet, egyház kapcsolódik Luther Márton nevéhez? </w:t>
            </w:r>
          </w:p>
          <w:p w:rsidR="009D03F1" w:rsidRDefault="009D03F1" w:rsidP="00807D5C">
            <w:pPr>
              <w:jc w:val="both"/>
              <w:rPr>
                <w:rFonts w:eastAsia="Calibri"/>
                <w:sz w:val="24"/>
                <w:szCs w:val="24"/>
              </w:rPr>
            </w:pPr>
            <w:r>
              <w:rPr>
                <w:rFonts w:eastAsia="Calibri"/>
                <w:sz w:val="24"/>
                <w:szCs w:val="24"/>
              </w:rPr>
              <w:t xml:space="preserve">Várható válasz: evangélikus egyház </w:t>
            </w:r>
          </w:p>
          <w:p w:rsidR="009D03F1" w:rsidRPr="00807D5C" w:rsidRDefault="009D03F1" w:rsidP="00807D5C">
            <w:pPr>
              <w:rPr>
                <w:rFonts w:eastAsia="Calibri"/>
                <w:sz w:val="24"/>
                <w:szCs w:val="24"/>
              </w:rPr>
            </w:pPr>
            <w:r>
              <w:rPr>
                <w:rFonts w:eastAsia="Calibri"/>
                <w:sz w:val="24"/>
                <w:szCs w:val="24"/>
              </w:rPr>
              <w:t xml:space="preserve">Kinek lett mind jó? </w:t>
            </w:r>
          </w:p>
          <w:p w:rsidR="00807D5C" w:rsidRPr="00807D5C" w:rsidRDefault="009D03F1" w:rsidP="00807D5C">
            <w:pPr>
              <w:rPr>
                <w:rFonts w:eastAsia="Calibri"/>
                <w:sz w:val="24"/>
                <w:szCs w:val="24"/>
              </w:rPr>
            </w:pPr>
            <w:r>
              <w:rPr>
                <w:rFonts w:eastAsia="Calibri"/>
                <w:sz w:val="24"/>
                <w:szCs w:val="24"/>
              </w:rPr>
              <w:t xml:space="preserve">Akiknek hibátlan lett azokat, meg dicsérem, és be írhatnak maguknak egy piros pontot. </w:t>
            </w:r>
          </w:p>
          <w:p w:rsidR="004B5D97" w:rsidRPr="00807D5C" w:rsidRDefault="009D03F1" w:rsidP="00807D5C">
            <w:pPr>
              <w:rPr>
                <w:rFonts w:eastAsia="Calibri"/>
                <w:sz w:val="24"/>
                <w:szCs w:val="24"/>
              </w:rPr>
            </w:pPr>
            <w:r>
              <w:rPr>
                <w:rFonts w:eastAsia="Calibri"/>
                <w:sz w:val="24"/>
                <w:szCs w:val="24"/>
              </w:rPr>
              <w:t>A feladat lapot hajtsátok össze, és tegyétek be a füzetbe!</w:t>
            </w:r>
          </w:p>
        </w:tc>
        <w:tc>
          <w:tcPr>
            <w:tcW w:w="790" w:type="dxa"/>
            <w:tcBorders>
              <w:top w:val="single" w:sz="4" w:space="0" w:color="auto"/>
            </w:tcBorders>
          </w:tcPr>
          <w:p w:rsidR="00D74A7E" w:rsidRDefault="00D74A7E" w:rsidP="00B439C3">
            <w:pPr>
              <w:jc w:val="both"/>
              <w:rPr>
                <w:rFonts w:eastAsia="Calibri"/>
                <w:sz w:val="24"/>
                <w:szCs w:val="24"/>
              </w:rPr>
            </w:pPr>
          </w:p>
          <w:p w:rsidR="00D74A7E" w:rsidRDefault="00187A24" w:rsidP="00B439C3">
            <w:pPr>
              <w:jc w:val="both"/>
              <w:rPr>
                <w:rFonts w:eastAsia="Calibri"/>
                <w:sz w:val="24"/>
                <w:szCs w:val="24"/>
              </w:rPr>
            </w:pPr>
            <w:r>
              <w:rPr>
                <w:rFonts w:eastAsia="Calibri"/>
                <w:sz w:val="24"/>
                <w:szCs w:val="24"/>
              </w:rPr>
              <w:t>10</w:t>
            </w:r>
            <w:r w:rsidR="00F96E71">
              <w:rPr>
                <w:rFonts w:eastAsia="Calibri"/>
                <w:sz w:val="24"/>
                <w:szCs w:val="24"/>
              </w:rPr>
              <w:t>:</w:t>
            </w:r>
            <w:r w:rsidR="00D21E17">
              <w:rPr>
                <w:rFonts w:eastAsia="Calibri"/>
                <w:sz w:val="24"/>
                <w:szCs w:val="24"/>
              </w:rPr>
              <w:t>02-</w:t>
            </w:r>
            <w:r>
              <w:rPr>
                <w:rFonts w:eastAsia="Calibri"/>
                <w:sz w:val="24"/>
                <w:szCs w:val="24"/>
              </w:rPr>
              <w:t>10</w:t>
            </w:r>
            <w:r w:rsidR="00D21E17">
              <w:rPr>
                <w:rFonts w:eastAsia="Calibri"/>
                <w:sz w:val="24"/>
                <w:szCs w:val="24"/>
              </w:rPr>
              <w:t>:10</w:t>
            </w:r>
          </w:p>
          <w:p w:rsidR="00D21E17" w:rsidRPr="003D33B6" w:rsidRDefault="00D21E17" w:rsidP="00B439C3">
            <w:pPr>
              <w:jc w:val="both"/>
              <w:rPr>
                <w:rFonts w:eastAsia="Calibri"/>
                <w:sz w:val="24"/>
                <w:szCs w:val="24"/>
              </w:rPr>
            </w:pPr>
            <w:r>
              <w:rPr>
                <w:rFonts w:eastAsia="Calibri"/>
                <w:sz w:val="24"/>
                <w:szCs w:val="24"/>
              </w:rPr>
              <w:t>(8p)</w:t>
            </w:r>
          </w:p>
        </w:tc>
        <w:tc>
          <w:tcPr>
            <w:tcW w:w="1420" w:type="dxa"/>
            <w:tcBorders>
              <w:top w:val="single" w:sz="4" w:space="0" w:color="auto"/>
            </w:tcBorders>
          </w:tcPr>
          <w:p w:rsidR="00FB598D" w:rsidRPr="0032270A" w:rsidRDefault="0032270A" w:rsidP="00B439C3">
            <w:pPr>
              <w:jc w:val="center"/>
              <w:rPr>
                <w:rFonts w:eastAsia="Calibri"/>
                <w:sz w:val="24"/>
                <w:szCs w:val="24"/>
              </w:rPr>
            </w:pPr>
            <w:r>
              <w:rPr>
                <w:rFonts w:eastAsia="Calibri"/>
                <w:sz w:val="24"/>
                <w:szCs w:val="24"/>
              </w:rPr>
              <w:t xml:space="preserve">ismétlés, tanítói kérdés, tanítói válasz </w:t>
            </w:r>
          </w:p>
          <w:p w:rsidR="00D74A7E" w:rsidRPr="003D33B6" w:rsidRDefault="00D74A7E" w:rsidP="00B439C3">
            <w:pPr>
              <w:jc w:val="center"/>
              <w:rPr>
                <w:rFonts w:eastAsia="Calibri"/>
                <w:sz w:val="24"/>
                <w:szCs w:val="24"/>
              </w:rPr>
            </w:pPr>
          </w:p>
        </w:tc>
        <w:tc>
          <w:tcPr>
            <w:tcW w:w="1945" w:type="dxa"/>
            <w:tcBorders>
              <w:top w:val="single" w:sz="4" w:space="0" w:color="auto"/>
            </w:tcBorders>
          </w:tcPr>
          <w:p w:rsidR="00BB7205" w:rsidRDefault="00BB7205" w:rsidP="00B439C3">
            <w:pPr>
              <w:jc w:val="center"/>
              <w:rPr>
                <w:rFonts w:eastAsia="Calibri"/>
                <w:sz w:val="24"/>
                <w:szCs w:val="24"/>
              </w:rPr>
            </w:pPr>
          </w:p>
          <w:p w:rsidR="0032270A" w:rsidRDefault="00373FF0" w:rsidP="00B439C3">
            <w:pPr>
              <w:jc w:val="center"/>
              <w:rPr>
                <w:rFonts w:eastAsia="Calibri"/>
                <w:sz w:val="24"/>
                <w:szCs w:val="24"/>
              </w:rPr>
            </w:pPr>
            <w:r>
              <w:rPr>
                <w:rFonts w:eastAsia="Calibri"/>
                <w:sz w:val="24"/>
                <w:szCs w:val="24"/>
              </w:rPr>
              <w:t xml:space="preserve">feladatlap </w:t>
            </w: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B439C3">
            <w:pPr>
              <w:jc w:val="center"/>
              <w:rPr>
                <w:rFonts w:eastAsia="Calibri"/>
                <w:sz w:val="24"/>
                <w:szCs w:val="24"/>
              </w:rPr>
            </w:pPr>
          </w:p>
          <w:p w:rsidR="0032270A" w:rsidRDefault="0032270A" w:rsidP="0032270A">
            <w:pP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Pr="003D33B6" w:rsidRDefault="009C16D7" w:rsidP="00B439C3">
            <w:pPr>
              <w:jc w:val="center"/>
              <w:rPr>
                <w:rFonts w:eastAsia="Calibri"/>
                <w:sz w:val="24"/>
                <w:szCs w:val="24"/>
              </w:rPr>
            </w:pPr>
          </w:p>
        </w:tc>
      </w:tr>
      <w:tr w:rsidR="008D2688" w:rsidRPr="003D33B6" w:rsidTr="00D74A7E">
        <w:trPr>
          <w:trHeight w:val="520"/>
        </w:trPr>
        <w:tc>
          <w:tcPr>
            <w:tcW w:w="1101" w:type="dxa"/>
            <w:vMerge w:val="restart"/>
          </w:tcPr>
          <w:p w:rsidR="008D2688" w:rsidRPr="003D33B6" w:rsidRDefault="008D2688" w:rsidP="00B439C3">
            <w:pPr>
              <w:jc w:val="center"/>
              <w:rPr>
                <w:rFonts w:eastAsia="Calibri"/>
                <w:b/>
                <w:caps/>
                <w:sz w:val="24"/>
                <w:szCs w:val="24"/>
              </w:rPr>
            </w:pPr>
            <w:r w:rsidRPr="003D33B6">
              <w:rPr>
                <w:rFonts w:eastAsia="Calibri"/>
                <w:b/>
                <w:caps/>
                <w:sz w:val="24"/>
                <w:szCs w:val="24"/>
              </w:rPr>
              <w:lastRenderedPageBreak/>
              <w:t>II.</w:t>
            </w:r>
          </w:p>
          <w:p w:rsidR="008D2688" w:rsidRPr="003D33B6" w:rsidRDefault="008D2688" w:rsidP="00B439C3">
            <w:pPr>
              <w:jc w:val="center"/>
              <w:rPr>
                <w:rFonts w:eastAsia="Calibri"/>
                <w:b/>
                <w:caps/>
                <w:sz w:val="24"/>
                <w:szCs w:val="24"/>
              </w:rPr>
            </w:pPr>
            <w:r w:rsidRPr="003D33B6">
              <w:rPr>
                <w:rFonts w:eastAsia="Calibri"/>
                <w:b/>
                <w:caps/>
                <w:sz w:val="24"/>
                <w:szCs w:val="24"/>
              </w:rPr>
              <w:t>Fő</w:t>
            </w:r>
          </w:p>
          <w:p w:rsidR="008D2688" w:rsidRPr="003D33B6" w:rsidRDefault="008D2688" w:rsidP="00B439C3">
            <w:pPr>
              <w:jc w:val="center"/>
              <w:rPr>
                <w:rFonts w:eastAsia="Calibri"/>
                <w:b/>
                <w:caps/>
                <w:sz w:val="24"/>
                <w:szCs w:val="24"/>
              </w:rPr>
            </w:pPr>
            <w:r w:rsidRPr="003D33B6">
              <w:rPr>
                <w:rFonts w:eastAsia="Calibri"/>
                <w:b/>
                <w:caps/>
                <w:sz w:val="24"/>
                <w:szCs w:val="24"/>
              </w:rPr>
              <w:t>rész</w:t>
            </w:r>
          </w:p>
        </w:tc>
        <w:tc>
          <w:tcPr>
            <w:tcW w:w="9306" w:type="dxa"/>
            <w:tcBorders>
              <w:bottom w:val="single" w:sz="4" w:space="0" w:color="auto"/>
            </w:tcBorders>
          </w:tcPr>
          <w:p w:rsidR="00A50A5F" w:rsidRPr="00AF1F26" w:rsidRDefault="008D2688" w:rsidP="00B439C3">
            <w:pPr>
              <w:jc w:val="both"/>
              <w:rPr>
                <w:rFonts w:eastAsia="Calibri"/>
                <w:b/>
                <w:smallCaps/>
                <w:sz w:val="24"/>
                <w:szCs w:val="24"/>
              </w:rPr>
            </w:pPr>
            <w:r w:rsidRPr="00BB7205">
              <w:rPr>
                <w:rFonts w:eastAsia="Calibri"/>
                <w:b/>
                <w:smallCaps/>
                <w:sz w:val="24"/>
                <w:szCs w:val="24"/>
              </w:rPr>
              <w:t>Ráhangolás</w:t>
            </w:r>
            <w:r w:rsidR="005471EE">
              <w:rPr>
                <w:rFonts w:eastAsia="Calibri"/>
                <w:b/>
                <w:smallCaps/>
                <w:sz w:val="24"/>
                <w:szCs w:val="24"/>
              </w:rPr>
              <w:t xml:space="preserve">: frontális </w:t>
            </w:r>
          </w:p>
          <w:p w:rsidR="00F11936" w:rsidRDefault="00BF3D2F" w:rsidP="00FE3057">
            <w:pPr>
              <w:jc w:val="both"/>
              <w:rPr>
                <w:rFonts w:eastAsia="Calibri"/>
                <w:sz w:val="24"/>
                <w:szCs w:val="24"/>
              </w:rPr>
            </w:pPr>
            <w:r>
              <w:rPr>
                <w:rFonts w:eastAsia="Calibri"/>
                <w:sz w:val="24"/>
                <w:szCs w:val="24"/>
              </w:rPr>
              <w:t xml:space="preserve"> </w:t>
            </w:r>
            <w:r w:rsidR="008052EE">
              <w:rPr>
                <w:rFonts w:eastAsia="Calibri"/>
                <w:sz w:val="24"/>
                <w:szCs w:val="24"/>
              </w:rPr>
              <w:t xml:space="preserve">Hoztam nektek néhány képet, amit ki fogok nektek vetíteni. </w:t>
            </w:r>
            <w:r w:rsidR="00F11936">
              <w:rPr>
                <w:rFonts w:eastAsia="Calibri"/>
                <w:sz w:val="24"/>
                <w:szCs w:val="24"/>
              </w:rPr>
              <w:t>Miket láttok a képeken?</w:t>
            </w:r>
          </w:p>
          <w:p w:rsidR="008052EE" w:rsidRDefault="008052EE" w:rsidP="00FE3057">
            <w:pPr>
              <w:jc w:val="both"/>
              <w:rPr>
                <w:rFonts w:eastAsia="Calibri"/>
                <w:sz w:val="24"/>
                <w:szCs w:val="24"/>
              </w:rPr>
            </w:pPr>
            <w:r>
              <w:rPr>
                <w:rFonts w:eastAsia="Calibri"/>
                <w:sz w:val="24"/>
                <w:szCs w:val="24"/>
              </w:rPr>
              <w:t xml:space="preserve">(azt szólítom fel, aki jelentkezik, többet is meghallgatok.) </w:t>
            </w:r>
          </w:p>
          <w:p w:rsidR="008052EE" w:rsidRDefault="008052EE" w:rsidP="00FE3057">
            <w:pPr>
              <w:jc w:val="both"/>
              <w:rPr>
                <w:rFonts w:eastAsia="Calibri"/>
                <w:sz w:val="24"/>
                <w:szCs w:val="24"/>
              </w:rPr>
            </w:pPr>
            <w:r>
              <w:rPr>
                <w:rFonts w:eastAsia="Calibri"/>
                <w:sz w:val="24"/>
                <w:szCs w:val="24"/>
              </w:rPr>
              <w:t xml:space="preserve">Várható válaszok: </w:t>
            </w:r>
            <w:r w:rsidR="00DB7120">
              <w:rPr>
                <w:rFonts w:eastAsia="Calibri"/>
                <w:sz w:val="24"/>
                <w:szCs w:val="24"/>
              </w:rPr>
              <w:t>házasság, esküvő</w:t>
            </w:r>
          </w:p>
          <w:p w:rsidR="00DB7120" w:rsidRDefault="00DB7120" w:rsidP="00FE3057">
            <w:pPr>
              <w:jc w:val="both"/>
              <w:rPr>
                <w:rFonts w:eastAsia="Calibri"/>
                <w:sz w:val="24"/>
                <w:szCs w:val="24"/>
              </w:rPr>
            </w:pPr>
            <w:r>
              <w:rPr>
                <w:rFonts w:eastAsia="Calibri"/>
                <w:sz w:val="24"/>
                <w:szCs w:val="24"/>
              </w:rPr>
              <w:t xml:space="preserve">Így van. </w:t>
            </w:r>
          </w:p>
          <w:p w:rsidR="00DB7120" w:rsidRDefault="00DB7120" w:rsidP="00FE3057">
            <w:pPr>
              <w:jc w:val="both"/>
              <w:rPr>
                <w:rFonts w:eastAsia="Calibri"/>
                <w:sz w:val="24"/>
                <w:szCs w:val="24"/>
              </w:rPr>
            </w:pPr>
            <w:r>
              <w:rPr>
                <w:rFonts w:eastAsia="Calibri"/>
                <w:sz w:val="24"/>
                <w:szCs w:val="24"/>
              </w:rPr>
              <w:t xml:space="preserve">Nektek a szüleitek össze vannak házasodva, vagy a családból vagy az ismerősök közül valaki kötött házasságot? </w:t>
            </w:r>
          </w:p>
          <w:p w:rsidR="00DB7120" w:rsidRDefault="00DB7120" w:rsidP="00FE3057">
            <w:pPr>
              <w:jc w:val="both"/>
              <w:rPr>
                <w:rFonts w:eastAsia="Calibri"/>
                <w:sz w:val="24"/>
                <w:szCs w:val="24"/>
              </w:rPr>
            </w:pPr>
            <w:r>
              <w:rPr>
                <w:rFonts w:eastAsia="Calibri"/>
                <w:sz w:val="24"/>
                <w:szCs w:val="24"/>
              </w:rPr>
              <w:t>Várható válaszok: igen, nem, csak együtt élnek, elváltak stb.</w:t>
            </w:r>
          </w:p>
          <w:p w:rsidR="00DB7120" w:rsidRDefault="00DB7120" w:rsidP="00FE3057">
            <w:pPr>
              <w:jc w:val="both"/>
              <w:rPr>
                <w:rFonts w:eastAsia="Calibri"/>
                <w:sz w:val="24"/>
                <w:szCs w:val="24"/>
              </w:rPr>
            </w:pPr>
            <w:r>
              <w:rPr>
                <w:rFonts w:eastAsia="Calibri"/>
                <w:sz w:val="24"/>
                <w:szCs w:val="24"/>
              </w:rPr>
              <w:t xml:space="preserve">Szerintetek régen az emberek főleg a nemesek és a királyok azt vettek feleségül, akit csak akartak?  </w:t>
            </w:r>
          </w:p>
          <w:p w:rsidR="00DB7120" w:rsidRDefault="00DB7120" w:rsidP="00FE3057">
            <w:pPr>
              <w:jc w:val="both"/>
              <w:rPr>
                <w:rFonts w:eastAsia="Calibri"/>
                <w:sz w:val="24"/>
                <w:szCs w:val="24"/>
              </w:rPr>
            </w:pPr>
            <w:r>
              <w:rPr>
                <w:rFonts w:eastAsia="Calibri"/>
                <w:sz w:val="24"/>
                <w:szCs w:val="24"/>
              </w:rPr>
              <w:t xml:space="preserve">Várható válasz: Nem, kijelölték számukra, előre meg volt szabva hogy ki lesz a férjük, vagy a feleségük. </w:t>
            </w:r>
          </w:p>
          <w:p w:rsidR="00DB7120" w:rsidRDefault="00DB7120" w:rsidP="00FE3057">
            <w:pPr>
              <w:jc w:val="both"/>
              <w:rPr>
                <w:rFonts w:eastAsia="Calibri"/>
                <w:sz w:val="24"/>
                <w:szCs w:val="24"/>
              </w:rPr>
            </w:pPr>
            <w:r>
              <w:rPr>
                <w:rFonts w:eastAsia="Calibri"/>
                <w:sz w:val="24"/>
                <w:szCs w:val="24"/>
              </w:rPr>
              <w:lastRenderedPageBreak/>
              <w:t xml:space="preserve">Így van jól válaszoltatok. </w:t>
            </w:r>
          </w:p>
          <w:p w:rsidR="008A2CE4" w:rsidRDefault="008A2CE4" w:rsidP="00FE3057">
            <w:pPr>
              <w:jc w:val="both"/>
              <w:rPr>
                <w:rFonts w:eastAsia="Calibri"/>
                <w:sz w:val="24"/>
                <w:szCs w:val="24"/>
              </w:rPr>
            </w:pPr>
            <w:r>
              <w:rPr>
                <w:rFonts w:eastAsia="Calibri"/>
                <w:sz w:val="24"/>
                <w:szCs w:val="24"/>
              </w:rPr>
              <w:t xml:space="preserve">Képek:  </w:t>
            </w:r>
          </w:p>
          <w:p w:rsidR="008A2CE4" w:rsidRDefault="005F4187" w:rsidP="00FE3057">
            <w:pPr>
              <w:jc w:val="both"/>
              <w:rPr>
                <w:rFonts w:eastAsia="Calibri"/>
                <w:sz w:val="24"/>
                <w:szCs w:val="24"/>
              </w:rPr>
            </w:pPr>
            <w:r w:rsidRPr="005F4187">
              <w:rPr>
                <w:rFonts w:eastAsia="Calibri"/>
                <w:noProof/>
                <w:sz w:val="24"/>
                <w:szCs w:val="24"/>
              </w:rPr>
              <w:drawing>
                <wp:inline distT="0" distB="0" distL="0" distR="0" wp14:anchorId="4E5A5BD0" wp14:editId="7B811FF0">
                  <wp:extent cx="1709420" cy="1057275"/>
                  <wp:effectExtent l="0" t="0" r="5080" b="9525"/>
                  <wp:docPr id="7" name="Kép 7" descr="Régi idők esküvői: hogyan változott a házasságkötés ünnepe a középkortól  napjaink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gi idők esküvői: hogyan változott a házasságkötés ünnepe a középkortól  napjainki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4450" cy="1066571"/>
                          </a:xfrm>
                          <a:prstGeom prst="rect">
                            <a:avLst/>
                          </a:prstGeom>
                          <a:noFill/>
                          <a:ln>
                            <a:noFill/>
                          </a:ln>
                        </pic:spPr>
                      </pic:pic>
                    </a:graphicData>
                  </a:graphic>
                </wp:inline>
              </w:drawing>
            </w:r>
            <w:r w:rsidR="008A2CE4">
              <w:rPr>
                <w:rFonts w:eastAsia="Calibri"/>
                <w:sz w:val="24"/>
                <w:szCs w:val="24"/>
              </w:rPr>
              <w:t xml:space="preserve">  </w:t>
            </w:r>
            <w:r w:rsidRPr="005F4187">
              <w:rPr>
                <w:rFonts w:eastAsia="Calibri"/>
                <w:noProof/>
                <w:sz w:val="24"/>
                <w:szCs w:val="24"/>
              </w:rPr>
              <w:drawing>
                <wp:inline distT="0" distB="0" distL="0" distR="0" wp14:anchorId="71B77E74" wp14:editId="277B256C">
                  <wp:extent cx="1647594" cy="1074797"/>
                  <wp:effectExtent l="0" t="0" r="0" b="0"/>
                  <wp:docPr id="8" name="Kép 8" descr="A középkori esküvő | D.A.K.L.E. :: Debreczeni Arany-Keresztes Lovagok  Egyesü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középkori esküvő | D.A.K.L.E. :: Debreczeni Arany-Keresztes Lovagok  Egyesüle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1471" cy="1103420"/>
                          </a:xfrm>
                          <a:prstGeom prst="rect">
                            <a:avLst/>
                          </a:prstGeom>
                          <a:noFill/>
                          <a:ln>
                            <a:noFill/>
                          </a:ln>
                        </pic:spPr>
                      </pic:pic>
                    </a:graphicData>
                  </a:graphic>
                </wp:inline>
              </w:drawing>
            </w:r>
            <w:r w:rsidR="008A2CE4">
              <w:rPr>
                <w:rFonts w:eastAsia="Calibri"/>
                <w:sz w:val="24"/>
                <w:szCs w:val="24"/>
              </w:rPr>
              <w:t xml:space="preserve">   </w:t>
            </w:r>
            <w:r w:rsidR="00F11936" w:rsidRPr="005F4187">
              <w:rPr>
                <w:rFonts w:eastAsia="Calibri"/>
                <w:noProof/>
                <w:sz w:val="24"/>
                <w:szCs w:val="24"/>
              </w:rPr>
              <w:drawing>
                <wp:inline distT="0" distB="0" distL="0" distR="0" wp14:anchorId="4B9E5E0F" wp14:editId="158B3FD1">
                  <wp:extent cx="1581150" cy="1066800"/>
                  <wp:effectExtent l="0" t="0" r="0" b="0"/>
                  <wp:docPr id="9" name="Kép 9" descr="Nőnek lenni a középkorban - Töri máské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őnek lenni a középkorban - Töri máskép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161" cy="1072880"/>
                          </a:xfrm>
                          <a:prstGeom prst="rect">
                            <a:avLst/>
                          </a:prstGeom>
                          <a:noFill/>
                          <a:ln>
                            <a:noFill/>
                          </a:ln>
                        </pic:spPr>
                      </pic:pic>
                    </a:graphicData>
                  </a:graphic>
                </wp:inline>
              </w:drawing>
            </w:r>
            <w:r w:rsidR="008A2CE4">
              <w:rPr>
                <w:rFonts w:eastAsia="Calibri"/>
                <w:sz w:val="24"/>
                <w:szCs w:val="24"/>
              </w:rPr>
              <w:t xml:space="preserve">  </w:t>
            </w:r>
            <w:r>
              <w:rPr>
                <w:rFonts w:eastAsia="Calibri"/>
                <w:sz w:val="24"/>
                <w:szCs w:val="24"/>
              </w:rPr>
              <w:t xml:space="preserve"> </w:t>
            </w:r>
            <w:r w:rsidR="008A2CE4">
              <w:rPr>
                <w:rFonts w:eastAsia="Calibri"/>
                <w:sz w:val="24"/>
                <w:szCs w:val="24"/>
              </w:rPr>
              <w:t xml:space="preserve">  </w:t>
            </w:r>
            <w:r w:rsidR="00EE391E">
              <w:rPr>
                <w:rFonts w:eastAsia="Calibri"/>
                <w:sz w:val="24"/>
                <w:szCs w:val="24"/>
              </w:rPr>
              <w:t xml:space="preserve">      </w:t>
            </w:r>
          </w:p>
          <w:p w:rsidR="008A2CE4" w:rsidRDefault="00EE391E" w:rsidP="00FE3057">
            <w:pPr>
              <w:jc w:val="both"/>
              <w:rPr>
                <w:rFonts w:eastAsia="Calibri"/>
                <w:sz w:val="24"/>
                <w:szCs w:val="24"/>
              </w:rPr>
            </w:pPr>
            <w:r>
              <w:rPr>
                <w:rFonts w:eastAsia="Calibri"/>
                <w:sz w:val="24"/>
                <w:szCs w:val="24"/>
              </w:rPr>
              <w:t xml:space="preserve"> </w:t>
            </w:r>
          </w:p>
          <w:p w:rsidR="00EE391E" w:rsidRDefault="00F11936" w:rsidP="00FE3057">
            <w:pPr>
              <w:jc w:val="both"/>
              <w:rPr>
                <w:rFonts w:eastAsia="Calibri"/>
                <w:sz w:val="24"/>
                <w:szCs w:val="24"/>
              </w:rPr>
            </w:pPr>
            <w:r w:rsidRPr="00F11936">
              <w:rPr>
                <w:rFonts w:eastAsia="Calibri"/>
                <w:noProof/>
                <w:sz w:val="24"/>
                <w:szCs w:val="24"/>
              </w:rPr>
              <w:drawing>
                <wp:inline distT="0" distB="0" distL="0" distR="0" wp14:anchorId="7B3FB2A7" wp14:editId="55B59885">
                  <wp:extent cx="1571625" cy="931700"/>
                  <wp:effectExtent l="0" t="0" r="0" b="1905"/>
                  <wp:docPr id="10" name="Kép 10" descr="Öt ok, amiért egészen biztosan nem éri meg házasságot kötni | Bízz magad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Öt ok, amiért egészen biztosan nem éri meg házasságot kötni | Bízz magadba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0164" cy="948619"/>
                          </a:xfrm>
                          <a:prstGeom prst="rect">
                            <a:avLst/>
                          </a:prstGeom>
                          <a:noFill/>
                          <a:ln>
                            <a:noFill/>
                          </a:ln>
                        </pic:spPr>
                      </pic:pic>
                    </a:graphicData>
                  </a:graphic>
                </wp:inline>
              </w:drawing>
            </w:r>
            <w:r>
              <w:rPr>
                <w:rFonts w:eastAsia="Calibri"/>
                <w:sz w:val="24"/>
                <w:szCs w:val="24"/>
              </w:rPr>
              <w:t xml:space="preserve">  </w:t>
            </w:r>
            <w:r w:rsidRPr="00F11936">
              <w:rPr>
                <w:rFonts w:eastAsia="Calibri"/>
                <w:noProof/>
                <w:sz w:val="24"/>
                <w:szCs w:val="24"/>
              </w:rPr>
              <w:drawing>
                <wp:inline distT="0" distB="0" distL="0" distR="0">
                  <wp:extent cx="876300" cy="1229221"/>
                  <wp:effectExtent l="0" t="0" r="0" b="9525"/>
                  <wp:docPr id="11" name="Kép 11" descr="est.hu : TV : Napi ajánló : Én és a hercegem 2. - A királyi esküv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st.hu : TV : Napi ajánló : Én és a hercegem 2. - A királyi esküvő"/>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2727" cy="1252264"/>
                          </a:xfrm>
                          <a:prstGeom prst="rect">
                            <a:avLst/>
                          </a:prstGeom>
                          <a:noFill/>
                          <a:ln>
                            <a:noFill/>
                          </a:ln>
                        </pic:spPr>
                      </pic:pic>
                    </a:graphicData>
                  </a:graphic>
                </wp:inline>
              </w:drawing>
            </w:r>
            <w:r>
              <w:rPr>
                <w:rFonts w:eastAsia="Calibri"/>
                <w:sz w:val="24"/>
                <w:szCs w:val="24"/>
              </w:rPr>
              <w:t xml:space="preserve"> </w:t>
            </w:r>
          </w:p>
          <w:p w:rsidR="008A2CE4" w:rsidRPr="005471EE" w:rsidRDefault="008A2CE4" w:rsidP="00FE3057">
            <w:pPr>
              <w:jc w:val="both"/>
              <w:rPr>
                <w:rFonts w:eastAsia="Calibri"/>
                <w:sz w:val="24"/>
                <w:szCs w:val="24"/>
              </w:rPr>
            </w:pPr>
          </w:p>
        </w:tc>
        <w:tc>
          <w:tcPr>
            <w:tcW w:w="790" w:type="dxa"/>
            <w:tcBorders>
              <w:bottom w:val="single" w:sz="4" w:space="0" w:color="auto"/>
            </w:tcBorders>
          </w:tcPr>
          <w:p w:rsidR="00D74A7E" w:rsidRDefault="00D74A7E" w:rsidP="00B439C3">
            <w:pPr>
              <w:jc w:val="both"/>
              <w:rPr>
                <w:rFonts w:eastAsia="Calibri"/>
                <w:sz w:val="24"/>
                <w:szCs w:val="24"/>
              </w:rPr>
            </w:pPr>
          </w:p>
          <w:p w:rsidR="00D74A7E" w:rsidRDefault="00187A24" w:rsidP="00B439C3">
            <w:pPr>
              <w:jc w:val="both"/>
              <w:rPr>
                <w:rFonts w:eastAsia="Calibri"/>
                <w:sz w:val="24"/>
                <w:szCs w:val="24"/>
              </w:rPr>
            </w:pPr>
            <w:r>
              <w:rPr>
                <w:rFonts w:eastAsia="Calibri"/>
                <w:sz w:val="24"/>
                <w:szCs w:val="24"/>
              </w:rPr>
              <w:t>10:10-10</w:t>
            </w:r>
            <w:r w:rsidR="00392B4D">
              <w:rPr>
                <w:rFonts w:eastAsia="Calibri"/>
                <w:sz w:val="24"/>
                <w:szCs w:val="24"/>
              </w:rPr>
              <w:t>:15</w:t>
            </w:r>
          </w:p>
          <w:p w:rsidR="00392B4D" w:rsidRPr="003D33B6" w:rsidRDefault="00392B4D" w:rsidP="00B439C3">
            <w:pPr>
              <w:jc w:val="both"/>
              <w:rPr>
                <w:rFonts w:eastAsia="Calibri"/>
                <w:sz w:val="24"/>
                <w:szCs w:val="24"/>
              </w:rPr>
            </w:pPr>
            <w:r>
              <w:rPr>
                <w:rFonts w:eastAsia="Calibri"/>
                <w:sz w:val="24"/>
                <w:szCs w:val="24"/>
              </w:rPr>
              <w:t>(5p)</w:t>
            </w:r>
          </w:p>
        </w:tc>
        <w:tc>
          <w:tcPr>
            <w:tcW w:w="1420" w:type="dxa"/>
            <w:tcBorders>
              <w:bottom w:val="single" w:sz="4" w:space="0" w:color="auto"/>
            </w:tcBorders>
          </w:tcPr>
          <w:p w:rsidR="00D74A7E" w:rsidRPr="003D33B6" w:rsidRDefault="009C16D7" w:rsidP="00B439C3">
            <w:pPr>
              <w:jc w:val="center"/>
              <w:rPr>
                <w:rFonts w:eastAsia="Calibri"/>
                <w:sz w:val="24"/>
                <w:szCs w:val="24"/>
              </w:rPr>
            </w:pPr>
            <w:r>
              <w:rPr>
                <w:rFonts w:eastAsia="Calibri"/>
                <w:sz w:val="24"/>
                <w:szCs w:val="24"/>
              </w:rPr>
              <w:t>irányított tevékenység</w:t>
            </w:r>
          </w:p>
        </w:tc>
        <w:tc>
          <w:tcPr>
            <w:tcW w:w="1945" w:type="dxa"/>
            <w:tcBorders>
              <w:bottom w:val="single" w:sz="4" w:space="0" w:color="auto"/>
            </w:tcBorders>
          </w:tcPr>
          <w:p w:rsidR="008D2688" w:rsidRDefault="008052EE" w:rsidP="00B439C3">
            <w:pPr>
              <w:jc w:val="center"/>
              <w:rPr>
                <w:rFonts w:eastAsia="Calibri"/>
                <w:sz w:val="24"/>
                <w:szCs w:val="24"/>
              </w:rPr>
            </w:pPr>
            <w:r>
              <w:rPr>
                <w:rFonts w:eastAsia="Calibri"/>
                <w:sz w:val="24"/>
                <w:szCs w:val="24"/>
              </w:rPr>
              <w:t xml:space="preserve">laptop, projektor, kivetítő, kivetített képek </w:t>
            </w:r>
          </w:p>
          <w:p w:rsidR="000D5268" w:rsidRDefault="000D5268" w:rsidP="00B439C3">
            <w:pPr>
              <w:jc w:val="center"/>
              <w:rPr>
                <w:rFonts w:eastAsia="Calibri"/>
                <w:sz w:val="24"/>
                <w:szCs w:val="24"/>
              </w:rPr>
            </w:pPr>
          </w:p>
          <w:p w:rsidR="000D5268" w:rsidRPr="000D5268" w:rsidRDefault="005471EE" w:rsidP="003876D7">
            <w:pPr>
              <w:jc w:val="center"/>
              <w:rPr>
                <w:rFonts w:eastAsia="Calibri"/>
                <w:color w:val="FF0000"/>
                <w:sz w:val="24"/>
                <w:szCs w:val="24"/>
              </w:rPr>
            </w:pPr>
            <w:r>
              <w:rPr>
                <w:rFonts w:eastAsia="Calibri"/>
                <w:color w:val="FF0000"/>
                <w:sz w:val="24"/>
                <w:szCs w:val="24"/>
              </w:rPr>
              <w:t xml:space="preserve"> </w:t>
            </w:r>
          </w:p>
        </w:tc>
      </w:tr>
      <w:tr w:rsidR="008D2688" w:rsidRPr="003D33B6" w:rsidTr="00D74A7E">
        <w:trPr>
          <w:trHeight w:val="538"/>
        </w:trPr>
        <w:tc>
          <w:tcPr>
            <w:tcW w:w="1101" w:type="dxa"/>
            <w:vMerge/>
          </w:tcPr>
          <w:p w:rsidR="008D2688" w:rsidRPr="003D33B6" w:rsidRDefault="008D2688" w:rsidP="00B439C3">
            <w:pPr>
              <w:jc w:val="center"/>
              <w:rPr>
                <w:rFonts w:eastAsia="Calibri"/>
                <w:b/>
                <w:caps/>
                <w:sz w:val="24"/>
                <w:szCs w:val="24"/>
              </w:rPr>
            </w:pPr>
          </w:p>
        </w:tc>
        <w:tc>
          <w:tcPr>
            <w:tcW w:w="9306" w:type="dxa"/>
            <w:tcBorders>
              <w:top w:val="single" w:sz="4" w:space="0" w:color="auto"/>
              <w:bottom w:val="single" w:sz="4" w:space="0" w:color="auto"/>
            </w:tcBorders>
          </w:tcPr>
          <w:p w:rsidR="007C07EF" w:rsidRPr="003D33B6" w:rsidRDefault="008D2688" w:rsidP="00B439C3">
            <w:pPr>
              <w:jc w:val="both"/>
              <w:rPr>
                <w:rFonts w:eastAsia="Calibri"/>
                <w:b/>
                <w:smallCaps/>
                <w:sz w:val="24"/>
                <w:szCs w:val="24"/>
              </w:rPr>
            </w:pPr>
            <w:r w:rsidRPr="003D33B6">
              <w:rPr>
                <w:rFonts w:eastAsia="Calibri"/>
                <w:b/>
                <w:smallCaps/>
                <w:sz w:val="24"/>
                <w:szCs w:val="24"/>
              </w:rPr>
              <w:t>Célkitűzés</w:t>
            </w:r>
          </w:p>
          <w:p w:rsidR="006E4154" w:rsidRPr="00C867F5" w:rsidRDefault="00BB7205" w:rsidP="00DB7120">
            <w:pPr>
              <w:rPr>
                <w:rFonts w:eastAsia="Calibri"/>
                <w:sz w:val="24"/>
                <w:szCs w:val="24"/>
              </w:rPr>
            </w:pPr>
            <w:r>
              <w:rPr>
                <w:rFonts w:eastAsia="Calibri"/>
                <w:sz w:val="24"/>
                <w:szCs w:val="24"/>
              </w:rPr>
              <w:t xml:space="preserve">Ma </w:t>
            </w:r>
            <w:r w:rsidR="005C048D">
              <w:rPr>
                <w:rFonts w:eastAsia="Calibri"/>
                <w:sz w:val="24"/>
                <w:szCs w:val="24"/>
              </w:rPr>
              <w:t>egy o</w:t>
            </w:r>
            <w:r w:rsidR="00EC2336">
              <w:rPr>
                <w:rFonts w:eastAsia="Calibri"/>
                <w:sz w:val="24"/>
                <w:szCs w:val="24"/>
              </w:rPr>
              <w:t xml:space="preserve">lyan történetet mondok el nektek, </w:t>
            </w:r>
            <w:r w:rsidR="00DB7120">
              <w:rPr>
                <w:rFonts w:eastAsia="Calibri"/>
                <w:sz w:val="24"/>
                <w:szCs w:val="24"/>
              </w:rPr>
              <w:t xml:space="preserve">amelyben egy híres király többször is házasodott. Hallgassátok az ő történetét </w:t>
            </w:r>
          </w:p>
        </w:tc>
        <w:tc>
          <w:tcPr>
            <w:tcW w:w="790" w:type="dxa"/>
            <w:tcBorders>
              <w:top w:val="single" w:sz="4" w:space="0" w:color="auto"/>
              <w:bottom w:val="single" w:sz="4" w:space="0" w:color="auto"/>
            </w:tcBorders>
          </w:tcPr>
          <w:p w:rsidR="008D2688" w:rsidRDefault="00DE1557" w:rsidP="00B439C3">
            <w:pPr>
              <w:jc w:val="both"/>
              <w:rPr>
                <w:rFonts w:eastAsia="Calibri"/>
                <w:sz w:val="24"/>
                <w:szCs w:val="24"/>
              </w:rPr>
            </w:pPr>
            <w:r>
              <w:rPr>
                <w:rFonts w:eastAsia="Calibri"/>
                <w:sz w:val="24"/>
                <w:szCs w:val="24"/>
              </w:rPr>
              <w:t>10:15-10</w:t>
            </w:r>
            <w:r w:rsidR="00392B4D">
              <w:rPr>
                <w:rFonts w:eastAsia="Calibri"/>
                <w:sz w:val="24"/>
                <w:szCs w:val="24"/>
              </w:rPr>
              <w:t>:16</w:t>
            </w:r>
          </w:p>
          <w:p w:rsidR="00392B4D" w:rsidRPr="003D33B6" w:rsidRDefault="00392B4D" w:rsidP="00B439C3">
            <w:pPr>
              <w:jc w:val="both"/>
              <w:rPr>
                <w:rFonts w:eastAsia="Calibri"/>
                <w:sz w:val="24"/>
                <w:szCs w:val="24"/>
              </w:rPr>
            </w:pPr>
            <w:r>
              <w:rPr>
                <w:rFonts w:eastAsia="Calibri"/>
                <w:sz w:val="24"/>
                <w:szCs w:val="24"/>
              </w:rPr>
              <w:t>(1p)</w:t>
            </w:r>
          </w:p>
        </w:tc>
        <w:tc>
          <w:tcPr>
            <w:tcW w:w="1420" w:type="dxa"/>
            <w:tcBorders>
              <w:top w:val="single" w:sz="4" w:space="0" w:color="auto"/>
              <w:bottom w:val="single" w:sz="4" w:space="0" w:color="auto"/>
            </w:tcBorders>
          </w:tcPr>
          <w:p w:rsidR="008D2688" w:rsidRPr="003D33B6" w:rsidRDefault="008D2688" w:rsidP="00B439C3">
            <w:pPr>
              <w:jc w:val="both"/>
              <w:rPr>
                <w:rFonts w:eastAsia="Calibri"/>
                <w:sz w:val="24"/>
                <w:szCs w:val="24"/>
              </w:rPr>
            </w:pPr>
          </w:p>
        </w:tc>
        <w:tc>
          <w:tcPr>
            <w:tcW w:w="1945" w:type="dxa"/>
            <w:tcBorders>
              <w:top w:val="single" w:sz="4" w:space="0" w:color="auto"/>
              <w:bottom w:val="single" w:sz="4" w:space="0" w:color="auto"/>
            </w:tcBorders>
          </w:tcPr>
          <w:p w:rsidR="008D2688" w:rsidRPr="003D33B6" w:rsidRDefault="008D2688" w:rsidP="00B439C3">
            <w:pPr>
              <w:jc w:val="both"/>
              <w:rPr>
                <w:rFonts w:eastAsia="Calibri"/>
                <w:sz w:val="24"/>
                <w:szCs w:val="24"/>
              </w:rPr>
            </w:pPr>
          </w:p>
          <w:p w:rsidR="008D2688" w:rsidRPr="003D33B6" w:rsidRDefault="008D2688" w:rsidP="00B439C3">
            <w:pPr>
              <w:jc w:val="both"/>
              <w:rPr>
                <w:rFonts w:eastAsia="Calibri"/>
                <w:sz w:val="24"/>
                <w:szCs w:val="24"/>
              </w:rPr>
            </w:pPr>
          </w:p>
        </w:tc>
      </w:tr>
      <w:tr w:rsidR="008D2688" w:rsidRPr="003D33B6" w:rsidTr="008769D3">
        <w:trPr>
          <w:trHeight w:val="703"/>
        </w:trPr>
        <w:tc>
          <w:tcPr>
            <w:tcW w:w="1101" w:type="dxa"/>
            <w:vMerge/>
          </w:tcPr>
          <w:p w:rsidR="008D2688" w:rsidRPr="003D33B6" w:rsidRDefault="008D2688" w:rsidP="00B439C3">
            <w:pPr>
              <w:jc w:val="center"/>
              <w:rPr>
                <w:rFonts w:eastAsia="Calibri"/>
                <w:b/>
                <w:caps/>
                <w:sz w:val="24"/>
                <w:szCs w:val="24"/>
              </w:rPr>
            </w:pPr>
          </w:p>
        </w:tc>
        <w:tc>
          <w:tcPr>
            <w:tcW w:w="9306" w:type="dxa"/>
            <w:tcBorders>
              <w:top w:val="single" w:sz="4" w:space="0" w:color="auto"/>
              <w:bottom w:val="single" w:sz="4" w:space="0" w:color="auto"/>
            </w:tcBorders>
          </w:tcPr>
          <w:p w:rsidR="008D2688" w:rsidRDefault="008D2688" w:rsidP="00B439C3">
            <w:pPr>
              <w:jc w:val="both"/>
              <w:rPr>
                <w:rFonts w:eastAsia="Calibri"/>
                <w:b/>
                <w:smallCaps/>
                <w:sz w:val="24"/>
                <w:szCs w:val="24"/>
              </w:rPr>
            </w:pPr>
            <w:r w:rsidRPr="00C42093">
              <w:rPr>
                <w:rFonts w:eastAsia="Calibri"/>
                <w:b/>
                <w:smallCaps/>
                <w:sz w:val="24"/>
                <w:szCs w:val="24"/>
              </w:rPr>
              <w:t xml:space="preserve">Az óra anyagának </w:t>
            </w:r>
            <w:r w:rsidR="005471EE" w:rsidRPr="00C42093">
              <w:rPr>
                <w:rFonts w:eastAsia="Calibri"/>
                <w:b/>
                <w:smallCaps/>
                <w:sz w:val="24"/>
                <w:szCs w:val="24"/>
              </w:rPr>
              <w:t>feldolgozása</w:t>
            </w:r>
            <w:r w:rsidR="005471EE">
              <w:rPr>
                <w:rFonts w:eastAsia="Calibri"/>
                <w:b/>
                <w:smallCaps/>
                <w:sz w:val="24"/>
                <w:szCs w:val="24"/>
              </w:rPr>
              <w:t>: frontális</w:t>
            </w:r>
          </w:p>
          <w:p w:rsidR="00A26E72" w:rsidRPr="005F35A6" w:rsidRDefault="00E07692" w:rsidP="00260F41">
            <w:pPr>
              <w:pStyle w:val="Nincstrkz"/>
              <w:rPr>
                <w:rFonts w:eastAsia="Calibri"/>
                <w:sz w:val="24"/>
                <w:szCs w:val="24"/>
              </w:rPr>
            </w:pPr>
            <w:r>
              <w:rPr>
                <w:rFonts w:eastAsia="Calibri"/>
              </w:rPr>
              <w:t xml:space="preserve"> </w:t>
            </w:r>
            <w:r w:rsidR="00DB7120">
              <w:rPr>
                <w:color w:val="000000"/>
                <w:sz w:val="24"/>
                <w:szCs w:val="24"/>
                <w:shd w:val="clear" w:color="auto" w:fill="FFFFFF"/>
              </w:rPr>
              <w:t>VIII. Henrik</w:t>
            </w:r>
            <w:r w:rsidR="00BB4D42">
              <w:rPr>
                <w:color w:val="000000"/>
                <w:sz w:val="24"/>
                <w:szCs w:val="24"/>
                <w:shd w:val="clear" w:color="auto" w:fill="FFFFFF"/>
              </w:rPr>
              <w:t>, angol király</w:t>
            </w:r>
            <w:r w:rsidR="00DB7120">
              <w:rPr>
                <w:color w:val="000000"/>
                <w:sz w:val="24"/>
                <w:szCs w:val="24"/>
                <w:shd w:val="clear" w:color="auto" w:fill="FFFFFF"/>
              </w:rPr>
              <w:t xml:space="preserve"> 1491</w:t>
            </w:r>
            <w:r w:rsidR="00BB4D42">
              <w:rPr>
                <w:color w:val="000000"/>
                <w:sz w:val="24"/>
                <w:szCs w:val="24"/>
                <w:shd w:val="clear" w:color="auto" w:fill="FFFFFF"/>
              </w:rPr>
              <w:t xml:space="preserve">. június 28-án született. Szülei, VII. Henrik és Yorki Erzsébet. VII. Henrik az első Tudor- házi uralkodó.   A házaspárnak több gyermeke is volt még: Artúr herceg, Mária hercegnő, Margit hercegnő, és Henrik. A gyermekek édesanyja Yorki Erzsébet az utolsó szülésébe belehalt születendő gyermekével együtt. A Legidősebb fiú, Artúr herceg egy rejtélyes betegségben elhunyt. </w:t>
            </w:r>
            <w:r w:rsidR="006E6454">
              <w:rPr>
                <w:color w:val="000000"/>
                <w:sz w:val="24"/>
                <w:szCs w:val="24"/>
                <w:shd w:val="clear" w:color="auto" w:fill="FFFFFF"/>
              </w:rPr>
              <w:t xml:space="preserve">Feltételezhető, hogy pestisben halhatott meg. Ezért a következő trónörökös Henrik herceg lett. Apja nem akarta megszakítani a jól ápolt spanyol kapcsolatot, ezért Artúr özvegyét, Aragóniai Katalint, aki Spanyolország hercegnője volt, őt szemelte ki Henrik fia számára. Így Katalin hercegnő hozománya megmart, és a spanyol szövetség is. Miután VII. Henrik meghalt, fia VIII. Henrik került a trónra, aki feleségül is vette Aragóniai Katalint. A házasságuk megkötése nem volt zökkenő mentes, hiszen Artúr </w:t>
            </w:r>
            <w:r w:rsidR="006E6454">
              <w:rPr>
                <w:color w:val="000000"/>
                <w:sz w:val="24"/>
                <w:szCs w:val="24"/>
                <w:shd w:val="clear" w:color="auto" w:fill="FFFFFF"/>
              </w:rPr>
              <w:lastRenderedPageBreak/>
              <w:t>herceg özvegye volt. A pápának érvénytelenítenie kellett Artúr és Katalin házasságát, ami meg is történt. Henrik és Katalin boldog házasságban éltek együtt a kezdetekkor. Uralmuk ideje alatt kirobbant a Reformáció, és Luther 95. tétele is hamar szárnya kelt egész Európában. Henrik király vitát is Lutherrel nem sok sikerrel. 152</w:t>
            </w:r>
            <w:r w:rsidR="00C7635B">
              <w:rPr>
                <w:color w:val="000000"/>
                <w:sz w:val="24"/>
                <w:szCs w:val="24"/>
                <w:shd w:val="clear" w:color="auto" w:fill="FFFFFF"/>
              </w:rPr>
              <w:t>9-ben már Henrik és Katalin házassága megromlott. A királyné nem tudott fiúgyermeket szülni, egy fiúgyermekük volt, de ő csak 1 hónapot élt. A királyné sokszor teherbe esett, de azok vetéléssel végződtek, vagy halva születtek meg a gyermekek. Egy életben maradt gyermekük született, aki megélte a felnőtt kort őt Mária hercegnőnek (</w:t>
            </w:r>
            <w:proofErr w:type="spellStart"/>
            <w:r w:rsidR="00C7635B">
              <w:rPr>
                <w:color w:val="000000"/>
                <w:sz w:val="24"/>
                <w:szCs w:val="24"/>
                <w:shd w:val="clear" w:color="auto" w:fill="FFFFFF"/>
              </w:rPr>
              <w:t>Bloody</w:t>
            </w:r>
            <w:proofErr w:type="spellEnd"/>
            <w:r w:rsidR="00C7635B">
              <w:rPr>
                <w:color w:val="000000"/>
                <w:sz w:val="24"/>
                <w:szCs w:val="24"/>
                <w:shd w:val="clear" w:color="auto" w:fill="FFFFFF"/>
              </w:rPr>
              <w:t xml:space="preserve"> Mary) hívták. Henrik kételkedett a házasságuk érvényességében, ezért a Bibliában kereste a választ. Meg is találta Mózes </w:t>
            </w:r>
            <w:r w:rsidR="005F35A6" w:rsidRPr="005F35A6">
              <w:rPr>
                <w:sz w:val="24"/>
                <w:szCs w:val="24"/>
              </w:rPr>
              <w:t>3. könyve 18. fejez</w:t>
            </w:r>
            <w:r w:rsidR="005F35A6">
              <w:rPr>
                <w:sz w:val="24"/>
                <w:szCs w:val="24"/>
              </w:rPr>
              <w:t xml:space="preserve">et 16, és 20. fejezet 21. versekben. </w:t>
            </w:r>
            <w:r w:rsidR="00473A15">
              <w:rPr>
                <w:sz w:val="24"/>
                <w:szCs w:val="24"/>
              </w:rPr>
              <w:t>Miután meggyőződött arról, hogy miért nem jó a házassága, és miért nincs még fia, Henrik el a kart válni Katalintól. Az új feleségjelölt a királyné egyik udvarhölgye: Boleyn Anna volt. A király fülig szerelmes volt Annába, és az által, hogy kilépett a Katolikus Egyházból feleségül tudta venni Boleyn Annát. A szerelmesek közel 7 évet vártak arra, hogy összeházasodhassanak. Anna királyné nagy pártolója volt a Reformációnak, és mindent megtett azért, hogy Angliában és a királyi udvarban terjedjen. Sajnos Anna királyné Katalin sorstársa lett. Ő is sorra elvetélt, nem szült élő fiút, csak egy kislánynak adott életet, akit Erzsébetnek neveztek el. Még nagyobb sorscsapás az, hogy Henrik úgy akart megszabadulni Annától, hogy hamis vádak alapján elítéljék felségárulásért, paráznaságért. Katalin és Anna királyné halála után Henrik megtalálta azt a nőt</w:t>
            </w:r>
            <w:r w:rsidR="002A2FB4">
              <w:rPr>
                <w:sz w:val="24"/>
                <w:szCs w:val="24"/>
              </w:rPr>
              <w:t>,</w:t>
            </w:r>
            <w:r w:rsidR="00473A15">
              <w:rPr>
                <w:sz w:val="24"/>
                <w:szCs w:val="24"/>
              </w:rPr>
              <w:t xml:space="preserve"> akit szívből szeretett, és meg is ajándékozta őt </w:t>
            </w:r>
            <w:r w:rsidR="002A2FB4">
              <w:rPr>
                <w:sz w:val="24"/>
                <w:szCs w:val="24"/>
              </w:rPr>
              <w:t>fiúgyermekkel</w:t>
            </w:r>
            <w:r w:rsidR="00473A15">
              <w:rPr>
                <w:sz w:val="24"/>
                <w:szCs w:val="24"/>
              </w:rPr>
              <w:t xml:space="preserve">. </w:t>
            </w:r>
            <w:r w:rsidR="002A2FB4">
              <w:rPr>
                <w:sz w:val="24"/>
                <w:szCs w:val="24"/>
              </w:rPr>
              <w:t>Henrik harmadik királynéja: J</w:t>
            </w:r>
            <w:r w:rsidR="00C16406">
              <w:rPr>
                <w:sz w:val="24"/>
                <w:szCs w:val="24"/>
              </w:rPr>
              <w:t>ohanna</w:t>
            </w:r>
            <w:r w:rsidR="002A2FB4">
              <w:rPr>
                <w:sz w:val="24"/>
                <w:szCs w:val="24"/>
              </w:rPr>
              <w:t xml:space="preserve"> </w:t>
            </w:r>
            <w:proofErr w:type="spellStart"/>
            <w:r w:rsidR="002A2FB4">
              <w:rPr>
                <w:sz w:val="24"/>
                <w:szCs w:val="24"/>
              </w:rPr>
              <w:t>Seymour</w:t>
            </w:r>
            <w:proofErr w:type="spellEnd"/>
            <w:r w:rsidR="002A2FB4">
              <w:rPr>
                <w:sz w:val="24"/>
                <w:szCs w:val="24"/>
              </w:rPr>
              <w:t>.</w:t>
            </w:r>
          </w:p>
          <w:p w:rsidR="00A22647" w:rsidRDefault="00D5084E" w:rsidP="00B439C3">
            <w:pPr>
              <w:pStyle w:val="Nincstrkz"/>
              <w:rPr>
                <w:rFonts w:eastAsia="Calibri"/>
                <w:b/>
              </w:rPr>
            </w:pPr>
            <w:r w:rsidRPr="00BF374D">
              <w:rPr>
                <w:rFonts w:eastAsia="Calibri"/>
                <w:b/>
              </w:rPr>
              <w:t>Ap</w:t>
            </w:r>
            <w:r w:rsidR="00BE1687" w:rsidRPr="00BF374D">
              <w:rPr>
                <w:rFonts w:eastAsia="Calibri"/>
                <w:b/>
              </w:rPr>
              <w:t>p</w:t>
            </w:r>
            <w:r w:rsidRPr="00BF374D">
              <w:rPr>
                <w:rFonts w:eastAsia="Calibri"/>
                <w:b/>
              </w:rPr>
              <w:t>likáció</w:t>
            </w:r>
            <w:r w:rsidR="00BD12B5" w:rsidRPr="00BF374D">
              <w:rPr>
                <w:rFonts w:eastAsia="Calibri"/>
                <w:b/>
              </w:rPr>
              <w:t>:</w:t>
            </w:r>
            <w:r w:rsidR="005471EE">
              <w:rPr>
                <w:rFonts w:eastAsia="Calibri"/>
              </w:rPr>
              <w:t xml:space="preserve"> </w:t>
            </w:r>
            <w:r w:rsidR="005471EE" w:rsidRPr="008769D3">
              <w:rPr>
                <w:rFonts w:eastAsia="Calibri"/>
                <w:b/>
              </w:rPr>
              <w:t xml:space="preserve">Frontális </w:t>
            </w:r>
          </w:p>
          <w:p w:rsidR="002A2FB4" w:rsidRPr="002A2FB4" w:rsidRDefault="002A2FB4" w:rsidP="00B439C3">
            <w:pPr>
              <w:pStyle w:val="Nincstrkz"/>
              <w:rPr>
                <w:rFonts w:eastAsia="Calibri"/>
                <w:sz w:val="24"/>
                <w:szCs w:val="24"/>
              </w:rPr>
            </w:pPr>
            <w:r>
              <w:rPr>
                <w:rFonts w:eastAsia="Calibri"/>
                <w:sz w:val="24"/>
                <w:szCs w:val="24"/>
              </w:rPr>
              <w:t>Henrik király és királynéinak a történetet nem egy mesebeli</w:t>
            </w:r>
            <w:proofErr w:type="gramStart"/>
            <w:r>
              <w:rPr>
                <w:rFonts w:eastAsia="Calibri"/>
                <w:sz w:val="24"/>
                <w:szCs w:val="24"/>
              </w:rPr>
              <w:t>,,</w:t>
            </w:r>
            <w:proofErr w:type="gramEnd"/>
            <w:r>
              <w:rPr>
                <w:rFonts w:eastAsia="Calibri"/>
                <w:sz w:val="24"/>
                <w:szCs w:val="24"/>
              </w:rPr>
              <w:t xml:space="preserve">boldogan éltek, amíg meg nem haltak” történet. A történet lényege az, hogy bölcsen igyekezzünk megválasztani azt a személyt, akivel le, akarjuk élni az életünket. Ahogy régen Henrik is kérhette Istent, hogy mutassa meg neki a megfelelő párt, ugyanúgy mi is imádkozzunk azért, hogy Isten nekünk is segítsen ebben. Isten ugyanis mindnyájunknak a legmegfelelőbb társat akarja szánni.  </w:t>
            </w:r>
          </w:p>
          <w:p w:rsidR="00BD040A" w:rsidRDefault="00E961B6" w:rsidP="00B439C3">
            <w:pPr>
              <w:pStyle w:val="Nincstrkz"/>
              <w:rPr>
                <w:rFonts w:eastAsia="Calibri"/>
                <w:b/>
              </w:rPr>
            </w:pPr>
            <w:r w:rsidRPr="00E961B6">
              <w:rPr>
                <w:rFonts w:eastAsia="Calibri"/>
                <w:b/>
              </w:rPr>
              <w:t>Munkáltatás:</w:t>
            </w:r>
            <w:r w:rsidR="00967A4E">
              <w:rPr>
                <w:rFonts w:eastAsia="Calibri"/>
                <w:b/>
              </w:rPr>
              <w:t xml:space="preserve"> Egyéni munka </w:t>
            </w:r>
          </w:p>
          <w:p w:rsidR="002A2FB4" w:rsidRDefault="00C16406" w:rsidP="00B439C3">
            <w:pPr>
              <w:pStyle w:val="Nincstrkz"/>
              <w:rPr>
                <w:rFonts w:eastAsia="Calibri"/>
                <w:sz w:val="24"/>
                <w:szCs w:val="24"/>
              </w:rPr>
            </w:pPr>
            <w:r>
              <w:rPr>
                <w:rFonts w:eastAsia="Calibri"/>
                <w:sz w:val="24"/>
                <w:szCs w:val="24"/>
              </w:rPr>
              <w:t xml:space="preserve">Nyissátok ki a füzeteteket! Az lesz a feladatotok, hogy írjatok egy pár soros szerelmes levet. A fiúk úgy írják, mintha Henrik írná, valamelyik felségének döntsétek el, hogy Katalinnak, Annának, vagy esetlek, Johannának címezi a levelet. A lányok is eldöntik, hogy melyik feleséget választották, és ők is írjanak egy pár soros szerelmes levelet. A fiúkéhoz hasonlóan. </w:t>
            </w:r>
          </w:p>
          <w:p w:rsidR="00C16406" w:rsidRDefault="00C16406" w:rsidP="00B439C3">
            <w:pPr>
              <w:pStyle w:val="Nincstrkz"/>
              <w:rPr>
                <w:rFonts w:eastAsia="Calibri"/>
                <w:sz w:val="24"/>
                <w:szCs w:val="24"/>
              </w:rPr>
            </w:pPr>
            <w:r>
              <w:rPr>
                <w:rFonts w:eastAsia="Calibri"/>
                <w:sz w:val="24"/>
                <w:szCs w:val="24"/>
              </w:rPr>
              <w:lastRenderedPageBreak/>
              <w:t xml:space="preserve">Ha az osztály 80% készen van pár tanulót meghallgatok. </w:t>
            </w:r>
          </w:p>
          <w:p w:rsidR="00C16406" w:rsidRPr="00C16406" w:rsidRDefault="00C16406" w:rsidP="00B439C3">
            <w:pPr>
              <w:pStyle w:val="Nincstrkz"/>
              <w:rPr>
                <w:rFonts w:eastAsia="Calibri"/>
                <w:color w:val="FF0000"/>
                <w:sz w:val="24"/>
                <w:szCs w:val="24"/>
              </w:rPr>
            </w:pPr>
            <w:r>
              <w:rPr>
                <w:rFonts w:eastAsia="Calibri"/>
                <w:sz w:val="24"/>
                <w:szCs w:val="24"/>
              </w:rPr>
              <w:t xml:space="preserve">Ha valaki nem tudja </w:t>
            </w:r>
            <w:r w:rsidR="00D62326">
              <w:rPr>
                <w:rFonts w:eastAsia="Calibri"/>
                <w:sz w:val="24"/>
                <w:szCs w:val="24"/>
              </w:rPr>
              <w:t>befejezni,</w:t>
            </w:r>
            <w:r>
              <w:rPr>
                <w:rFonts w:eastAsia="Calibri"/>
                <w:sz w:val="24"/>
                <w:szCs w:val="24"/>
              </w:rPr>
              <w:t xml:space="preserve"> akkor házi feladat lesz.  </w:t>
            </w:r>
          </w:p>
          <w:p w:rsidR="00B42FAF" w:rsidRPr="00767A5F" w:rsidRDefault="00C16406" w:rsidP="00B439C3">
            <w:pPr>
              <w:pStyle w:val="Nincstrkz"/>
              <w:rPr>
                <w:rFonts w:eastAsia="Calibri"/>
                <w:b/>
                <w:color w:val="FF0000"/>
                <w:sz w:val="24"/>
                <w:szCs w:val="24"/>
              </w:rPr>
            </w:pPr>
            <w:r>
              <w:rPr>
                <w:rFonts w:eastAsia="Calibri"/>
                <w:b/>
                <w:sz w:val="24"/>
                <w:szCs w:val="24"/>
              </w:rPr>
              <w:t xml:space="preserve">Aranymondás: Frontális </w:t>
            </w:r>
          </w:p>
          <w:p w:rsidR="00A1459F" w:rsidRDefault="00A1459F" w:rsidP="00B439C3">
            <w:pPr>
              <w:pStyle w:val="Nincstrkz"/>
              <w:rPr>
                <w:rFonts w:eastAsia="Calibri"/>
                <w:sz w:val="24"/>
                <w:szCs w:val="24"/>
              </w:rPr>
            </w:pPr>
            <w:r>
              <w:rPr>
                <w:rFonts w:eastAsia="Calibri"/>
                <w:sz w:val="24"/>
                <w:szCs w:val="24"/>
              </w:rPr>
              <w:t xml:space="preserve">A történetünkhöz kapcsolódik egy </w:t>
            </w:r>
            <w:r w:rsidR="00E746D8">
              <w:rPr>
                <w:rFonts w:eastAsia="Calibri"/>
                <w:sz w:val="24"/>
                <w:szCs w:val="24"/>
              </w:rPr>
              <w:t>aranymondás,</w:t>
            </w:r>
            <w:r>
              <w:rPr>
                <w:rFonts w:eastAsia="Calibri"/>
                <w:sz w:val="24"/>
                <w:szCs w:val="24"/>
              </w:rPr>
              <w:t xml:space="preserve"> amit ma megtanulunk.</w:t>
            </w:r>
          </w:p>
          <w:p w:rsidR="00D62326" w:rsidRPr="00D62326" w:rsidRDefault="00D62326" w:rsidP="00B439C3">
            <w:pPr>
              <w:pStyle w:val="Nincstrkz"/>
              <w:rPr>
                <w:rFonts w:eastAsia="Calibri"/>
                <w:sz w:val="24"/>
                <w:szCs w:val="24"/>
              </w:rPr>
            </w:pPr>
            <w:r w:rsidRPr="00D62326">
              <w:rPr>
                <w:rFonts w:eastAsia="Calibri"/>
                <w:sz w:val="24"/>
                <w:szCs w:val="24"/>
              </w:rPr>
              <w:t>„</w:t>
            </w:r>
            <w:r w:rsidRPr="00D62326">
              <w:t xml:space="preserve">Tégy engem, mint pecsétet a szívedre, mint pecsétet a karodra! Bizony, erős a szerelem, mint a halál, legyőzhetetlen a szenvedély, akár a sír. </w:t>
            </w:r>
            <w:r>
              <w:t xml:space="preserve">Énekek Éneke 8,6 </w:t>
            </w:r>
          </w:p>
          <w:p w:rsidR="00967A4E" w:rsidRDefault="00A1459F" w:rsidP="00B439C3">
            <w:pPr>
              <w:pStyle w:val="Nincstrkz"/>
              <w:rPr>
                <w:rFonts w:eastAsia="Calibri"/>
              </w:rPr>
            </w:pPr>
            <w:r>
              <w:rPr>
                <w:rFonts w:eastAsia="Calibri"/>
              </w:rPr>
              <w:t>„</w:t>
            </w:r>
            <w:r w:rsidR="00967A4E">
              <w:rPr>
                <w:rFonts w:eastAsia="Calibri"/>
              </w:rPr>
              <w:t>Szerintetek</w:t>
            </w:r>
            <w:r w:rsidR="00314710">
              <w:rPr>
                <w:rFonts w:eastAsia="Calibri"/>
              </w:rPr>
              <w:t xml:space="preserve"> ez az aranymondás, hogyan k</w:t>
            </w:r>
            <w:r w:rsidR="00D62326">
              <w:rPr>
                <w:rFonts w:eastAsia="Calibri"/>
              </w:rPr>
              <w:t>apcsolódik a történetünkhöz</w:t>
            </w:r>
            <w:r w:rsidR="00967A4E">
              <w:rPr>
                <w:rFonts w:eastAsia="Calibri"/>
              </w:rPr>
              <w:t xml:space="preserve">? </w:t>
            </w:r>
          </w:p>
          <w:p w:rsidR="00E43881" w:rsidRDefault="00E43881" w:rsidP="00B439C3">
            <w:pPr>
              <w:pStyle w:val="Nincstrkz"/>
              <w:rPr>
                <w:rFonts w:eastAsia="Calibri"/>
              </w:rPr>
            </w:pPr>
            <w:r>
              <w:rPr>
                <w:rFonts w:eastAsia="Calibri"/>
              </w:rPr>
              <w:t xml:space="preserve">Aki </w:t>
            </w:r>
            <w:r w:rsidR="00F7106E">
              <w:rPr>
                <w:rFonts w:eastAsia="Calibri"/>
              </w:rPr>
              <w:t xml:space="preserve">jelentkezik, </w:t>
            </w:r>
            <w:r>
              <w:rPr>
                <w:rFonts w:eastAsia="Calibri"/>
              </w:rPr>
              <w:t xml:space="preserve">azt felszólítom, több tanulót is meghallgatok. </w:t>
            </w:r>
          </w:p>
          <w:p w:rsidR="00E961B6" w:rsidRDefault="00967A4E" w:rsidP="00B439C3">
            <w:pPr>
              <w:pStyle w:val="Nincstrkz"/>
              <w:rPr>
                <w:rFonts w:eastAsia="Calibri"/>
              </w:rPr>
            </w:pPr>
            <w:r>
              <w:rPr>
                <w:rFonts w:eastAsia="Calibri"/>
              </w:rPr>
              <w:t xml:space="preserve">Várható válasz: </w:t>
            </w:r>
          </w:p>
          <w:p w:rsidR="00D62326" w:rsidRDefault="00D62326" w:rsidP="00B439C3">
            <w:pPr>
              <w:pStyle w:val="Nincstrkz"/>
              <w:rPr>
                <w:rFonts w:eastAsia="Calibri"/>
              </w:rPr>
            </w:pPr>
            <w:r>
              <w:rPr>
                <w:rFonts w:eastAsia="Calibri"/>
              </w:rPr>
              <w:t xml:space="preserve">Ez azt jelenti, hogy szerelem örök, és felejthetetlen. </w:t>
            </w:r>
          </w:p>
          <w:p w:rsidR="00314710" w:rsidRPr="0074148F" w:rsidRDefault="00D62326" w:rsidP="00B439C3">
            <w:pPr>
              <w:pStyle w:val="Nincstrkz"/>
              <w:rPr>
                <w:rFonts w:eastAsia="Calibri"/>
              </w:rPr>
            </w:pPr>
            <w:r>
              <w:rPr>
                <w:rFonts w:eastAsia="Calibri"/>
              </w:rPr>
              <w:t xml:space="preserve">Így van jól válaszoltatok. </w:t>
            </w:r>
          </w:p>
        </w:tc>
        <w:tc>
          <w:tcPr>
            <w:tcW w:w="790" w:type="dxa"/>
            <w:tcBorders>
              <w:top w:val="single" w:sz="4" w:space="0" w:color="auto"/>
              <w:bottom w:val="single" w:sz="4" w:space="0" w:color="auto"/>
            </w:tcBorders>
          </w:tcPr>
          <w:p w:rsidR="00D74A7E" w:rsidRDefault="00D74A7E" w:rsidP="00B439C3">
            <w:pPr>
              <w:jc w:val="both"/>
              <w:rPr>
                <w:rFonts w:eastAsia="Calibri"/>
                <w:b/>
                <w:sz w:val="24"/>
                <w:szCs w:val="24"/>
                <w:u w:val="single"/>
              </w:rPr>
            </w:pPr>
          </w:p>
          <w:p w:rsidR="00D74A7E" w:rsidRDefault="00DE1557" w:rsidP="00B439C3">
            <w:pPr>
              <w:jc w:val="both"/>
              <w:rPr>
                <w:rFonts w:eastAsia="Calibri"/>
                <w:sz w:val="24"/>
                <w:szCs w:val="24"/>
              </w:rPr>
            </w:pPr>
            <w:r>
              <w:rPr>
                <w:rFonts w:eastAsia="Calibri"/>
                <w:sz w:val="24"/>
                <w:szCs w:val="24"/>
              </w:rPr>
              <w:t>10:16-10</w:t>
            </w:r>
            <w:r w:rsidR="00392B4D">
              <w:rPr>
                <w:rFonts w:eastAsia="Calibri"/>
                <w:sz w:val="24"/>
                <w:szCs w:val="24"/>
              </w:rPr>
              <w:t>:30</w:t>
            </w:r>
          </w:p>
          <w:p w:rsidR="00392B4D" w:rsidRPr="00D74A7E" w:rsidRDefault="00392B4D" w:rsidP="00B439C3">
            <w:pPr>
              <w:jc w:val="both"/>
              <w:rPr>
                <w:rFonts w:eastAsia="Calibri"/>
                <w:sz w:val="24"/>
                <w:szCs w:val="24"/>
              </w:rPr>
            </w:pPr>
            <w:r>
              <w:rPr>
                <w:rFonts w:eastAsia="Calibri"/>
                <w:sz w:val="24"/>
                <w:szCs w:val="24"/>
              </w:rPr>
              <w:t>(14p)</w:t>
            </w:r>
          </w:p>
        </w:tc>
        <w:tc>
          <w:tcPr>
            <w:tcW w:w="1420" w:type="dxa"/>
            <w:tcBorders>
              <w:top w:val="single" w:sz="4" w:space="0" w:color="auto"/>
              <w:bottom w:val="single" w:sz="4" w:space="0" w:color="auto"/>
            </w:tcBorders>
          </w:tcPr>
          <w:p w:rsidR="008D2688" w:rsidRPr="008B1006" w:rsidRDefault="008D2688" w:rsidP="00B439C3">
            <w:pPr>
              <w:jc w:val="center"/>
              <w:rPr>
                <w:rFonts w:eastAsia="Calibri"/>
                <w:strike/>
                <w:sz w:val="24"/>
                <w:szCs w:val="24"/>
              </w:rPr>
            </w:pPr>
          </w:p>
          <w:p w:rsidR="00B3663C" w:rsidRDefault="005471EE" w:rsidP="00B439C3">
            <w:pPr>
              <w:jc w:val="center"/>
              <w:rPr>
                <w:rFonts w:eastAsia="Calibri"/>
                <w:sz w:val="24"/>
                <w:szCs w:val="24"/>
              </w:rPr>
            </w:pPr>
            <w:r>
              <w:rPr>
                <w:rFonts w:eastAsia="Calibri"/>
                <w:sz w:val="24"/>
                <w:szCs w:val="24"/>
              </w:rPr>
              <w:t>tanítói elbeszélés</w:t>
            </w: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5471EE" w:rsidP="00B439C3">
            <w:pPr>
              <w:jc w:val="center"/>
              <w:rPr>
                <w:rFonts w:eastAsia="Calibri"/>
                <w:sz w:val="24"/>
                <w:szCs w:val="24"/>
              </w:rPr>
            </w:pPr>
            <w:r>
              <w:rPr>
                <w:rFonts w:eastAsia="Calibri"/>
                <w:sz w:val="24"/>
                <w:szCs w:val="24"/>
              </w:rPr>
              <w:t xml:space="preserve">tanítói magyarázat </w:t>
            </w: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2A2FB4" w:rsidRDefault="002A2FB4" w:rsidP="00B439C3">
            <w:pPr>
              <w:jc w:val="center"/>
              <w:rPr>
                <w:rFonts w:eastAsia="Calibri"/>
                <w:sz w:val="24"/>
                <w:szCs w:val="24"/>
              </w:rPr>
            </w:pPr>
          </w:p>
          <w:p w:rsidR="002A2FB4" w:rsidRDefault="002A2FB4" w:rsidP="00B439C3">
            <w:pPr>
              <w:jc w:val="center"/>
              <w:rPr>
                <w:rFonts w:eastAsia="Calibri"/>
                <w:sz w:val="24"/>
                <w:szCs w:val="24"/>
              </w:rPr>
            </w:pPr>
          </w:p>
          <w:p w:rsidR="002A2FB4" w:rsidRDefault="002A2FB4" w:rsidP="00B439C3">
            <w:pPr>
              <w:jc w:val="center"/>
              <w:rPr>
                <w:rFonts w:eastAsia="Calibri"/>
                <w:sz w:val="24"/>
                <w:szCs w:val="24"/>
              </w:rPr>
            </w:pPr>
          </w:p>
          <w:p w:rsidR="002A2FB4" w:rsidRDefault="002A2FB4" w:rsidP="00B439C3">
            <w:pPr>
              <w:jc w:val="center"/>
              <w:rPr>
                <w:rFonts w:eastAsia="Calibri"/>
                <w:sz w:val="24"/>
                <w:szCs w:val="24"/>
              </w:rPr>
            </w:pPr>
          </w:p>
          <w:p w:rsidR="002A2FB4" w:rsidRDefault="002A2FB4" w:rsidP="00B439C3">
            <w:pPr>
              <w:jc w:val="center"/>
              <w:rPr>
                <w:rFonts w:eastAsia="Calibri"/>
                <w:sz w:val="24"/>
                <w:szCs w:val="24"/>
              </w:rPr>
            </w:pPr>
          </w:p>
          <w:p w:rsidR="002A2FB4" w:rsidRDefault="002A2FB4" w:rsidP="00B439C3">
            <w:pPr>
              <w:jc w:val="center"/>
              <w:rPr>
                <w:rFonts w:eastAsia="Calibri"/>
                <w:sz w:val="24"/>
                <w:szCs w:val="24"/>
              </w:rPr>
            </w:pPr>
          </w:p>
          <w:p w:rsidR="00B3663C" w:rsidRDefault="00B3663C" w:rsidP="00B439C3">
            <w:pPr>
              <w:jc w:val="center"/>
              <w:rPr>
                <w:rFonts w:eastAsia="Calibri"/>
                <w:sz w:val="24"/>
                <w:szCs w:val="24"/>
              </w:rPr>
            </w:pPr>
          </w:p>
          <w:p w:rsidR="00B3663C" w:rsidRDefault="00B3663C" w:rsidP="00B439C3">
            <w:pPr>
              <w:jc w:val="center"/>
              <w:rPr>
                <w:rFonts w:eastAsia="Calibri"/>
                <w:sz w:val="24"/>
                <w:szCs w:val="24"/>
              </w:rPr>
            </w:pPr>
          </w:p>
          <w:p w:rsidR="003A3045" w:rsidRDefault="00B3663C" w:rsidP="00B439C3">
            <w:pPr>
              <w:jc w:val="center"/>
              <w:rPr>
                <w:rFonts w:eastAsia="Calibri"/>
                <w:sz w:val="24"/>
                <w:szCs w:val="24"/>
              </w:rPr>
            </w:pPr>
            <w:r>
              <w:rPr>
                <w:rFonts w:eastAsia="Calibri"/>
                <w:sz w:val="24"/>
                <w:szCs w:val="24"/>
              </w:rPr>
              <w:t>tanítói utasítás</w:t>
            </w:r>
            <w:r w:rsidR="009C16D7">
              <w:rPr>
                <w:rFonts w:eastAsia="Calibri"/>
                <w:sz w:val="24"/>
                <w:szCs w:val="24"/>
              </w:rPr>
              <w:t xml:space="preserve"> munkáltatás</w:t>
            </w:r>
          </w:p>
          <w:p w:rsidR="003A3045" w:rsidRDefault="003A3045" w:rsidP="00B439C3">
            <w:pPr>
              <w:jc w:val="center"/>
              <w:rPr>
                <w:rFonts w:eastAsia="Calibri"/>
                <w:sz w:val="24"/>
                <w:szCs w:val="24"/>
              </w:rPr>
            </w:pPr>
          </w:p>
          <w:p w:rsidR="00B3663C" w:rsidRDefault="008769D3" w:rsidP="00967A4E">
            <w:pPr>
              <w:rPr>
                <w:rFonts w:eastAsia="Calibri"/>
                <w:sz w:val="24"/>
                <w:szCs w:val="24"/>
              </w:rPr>
            </w:pPr>
            <w:r>
              <w:rPr>
                <w:rFonts w:eastAsia="Calibri"/>
                <w:sz w:val="24"/>
                <w:szCs w:val="24"/>
              </w:rPr>
              <w:t>Ellenőrzés</w:t>
            </w:r>
          </w:p>
          <w:p w:rsidR="002A2FB4" w:rsidRDefault="002A2FB4" w:rsidP="00967A4E">
            <w:pPr>
              <w:rPr>
                <w:rFonts w:eastAsia="Calibri"/>
                <w:sz w:val="24"/>
                <w:szCs w:val="24"/>
              </w:rPr>
            </w:pPr>
          </w:p>
          <w:p w:rsidR="002A2FB4" w:rsidRDefault="002A2FB4" w:rsidP="00967A4E">
            <w:pPr>
              <w:rPr>
                <w:rFonts w:eastAsia="Calibri"/>
                <w:sz w:val="24"/>
                <w:szCs w:val="24"/>
              </w:rPr>
            </w:pPr>
          </w:p>
        </w:tc>
        <w:tc>
          <w:tcPr>
            <w:tcW w:w="1945" w:type="dxa"/>
            <w:tcBorders>
              <w:top w:val="single" w:sz="4" w:space="0" w:color="auto"/>
              <w:bottom w:val="single" w:sz="4" w:space="0" w:color="auto"/>
            </w:tcBorders>
          </w:tcPr>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373FF0" w:rsidRDefault="00373FF0" w:rsidP="00B439C3">
            <w:pPr>
              <w:jc w:val="center"/>
              <w:rPr>
                <w:rFonts w:eastAsia="Calibri"/>
                <w:sz w:val="24"/>
                <w:szCs w:val="24"/>
              </w:rPr>
            </w:pPr>
          </w:p>
          <w:p w:rsidR="00373FF0" w:rsidRDefault="00373FF0" w:rsidP="00B439C3">
            <w:pPr>
              <w:jc w:val="center"/>
              <w:rPr>
                <w:rFonts w:eastAsia="Calibri"/>
                <w:sz w:val="24"/>
                <w:szCs w:val="24"/>
              </w:rPr>
            </w:pPr>
          </w:p>
          <w:p w:rsidR="00373FF0" w:rsidRDefault="00373FF0" w:rsidP="00B439C3">
            <w:pPr>
              <w:jc w:val="center"/>
              <w:rPr>
                <w:rFonts w:eastAsia="Calibri"/>
                <w:sz w:val="24"/>
                <w:szCs w:val="24"/>
              </w:rPr>
            </w:pPr>
          </w:p>
          <w:p w:rsidR="00373FF0" w:rsidRDefault="00373FF0" w:rsidP="00B439C3">
            <w:pPr>
              <w:jc w:val="center"/>
              <w:rPr>
                <w:rFonts w:eastAsia="Calibri"/>
                <w:sz w:val="24"/>
                <w:szCs w:val="24"/>
              </w:rPr>
            </w:pPr>
          </w:p>
          <w:p w:rsidR="00373FF0" w:rsidRDefault="00373FF0" w:rsidP="00B439C3">
            <w:pPr>
              <w:jc w:val="center"/>
              <w:rPr>
                <w:rFonts w:eastAsia="Calibri"/>
                <w:sz w:val="24"/>
                <w:szCs w:val="24"/>
              </w:rPr>
            </w:pPr>
          </w:p>
          <w:p w:rsidR="00373FF0" w:rsidRDefault="00373FF0" w:rsidP="00B439C3">
            <w:pPr>
              <w:jc w:val="center"/>
              <w:rPr>
                <w:rFonts w:eastAsia="Calibri"/>
                <w:sz w:val="24"/>
                <w:szCs w:val="24"/>
              </w:rPr>
            </w:pPr>
          </w:p>
          <w:p w:rsidR="00373FF0" w:rsidRDefault="00373FF0" w:rsidP="00B439C3">
            <w:pPr>
              <w:jc w:val="center"/>
              <w:rPr>
                <w:rFonts w:eastAsia="Calibri"/>
                <w:sz w:val="24"/>
                <w:szCs w:val="24"/>
              </w:rPr>
            </w:pPr>
          </w:p>
          <w:p w:rsidR="00373FF0" w:rsidRDefault="00373FF0" w:rsidP="00B439C3">
            <w:pPr>
              <w:jc w:val="center"/>
              <w:rPr>
                <w:rFonts w:eastAsia="Calibri"/>
                <w:sz w:val="24"/>
                <w:szCs w:val="24"/>
              </w:rPr>
            </w:pPr>
          </w:p>
          <w:p w:rsidR="00373FF0" w:rsidRDefault="00373FF0" w:rsidP="00B439C3">
            <w:pPr>
              <w:jc w:val="center"/>
              <w:rPr>
                <w:rFonts w:eastAsia="Calibri"/>
                <w:sz w:val="24"/>
                <w:szCs w:val="24"/>
              </w:rPr>
            </w:pPr>
          </w:p>
          <w:p w:rsidR="009C16D7" w:rsidRDefault="00373FF0" w:rsidP="00B439C3">
            <w:pPr>
              <w:jc w:val="center"/>
              <w:rPr>
                <w:rFonts w:eastAsia="Calibri"/>
                <w:sz w:val="24"/>
                <w:szCs w:val="24"/>
              </w:rPr>
            </w:pPr>
            <w:r>
              <w:rPr>
                <w:rFonts w:eastAsia="Calibri"/>
                <w:sz w:val="24"/>
                <w:szCs w:val="24"/>
              </w:rPr>
              <w:t xml:space="preserve">füzet </w:t>
            </w:r>
            <w:r w:rsidR="009C16D7">
              <w:rPr>
                <w:rFonts w:eastAsia="Calibri"/>
                <w:sz w:val="24"/>
                <w:szCs w:val="24"/>
              </w:rPr>
              <w:t xml:space="preserve"> </w:t>
            </w: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jc w:val="center"/>
              <w:rPr>
                <w:rFonts w:eastAsia="Calibri"/>
                <w:sz w:val="24"/>
                <w:szCs w:val="24"/>
              </w:rPr>
            </w:pPr>
          </w:p>
          <w:p w:rsidR="003A3045" w:rsidRDefault="003A3045" w:rsidP="00B439C3">
            <w:pPr>
              <w:rPr>
                <w:rFonts w:eastAsia="Calibri"/>
                <w:sz w:val="24"/>
                <w:szCs w:val="24"/>
              </w:rPr>
            </w:pPr>
          </w:p>
          <w:p w:rsidR="009C16D7" w:rsidRPr="003D33B6" w:rsidRDefault="009C16D7" w:rsidP="00B439C3">
            <w:pPr>
              <w:rPr>
                <w:rFonts w:eastAsia="Calibri"/>
                <w:sz w:val="24"/>
                <w:szCs w:val="24"/>
              </w:rPr>
            </w:pPr>
          </w:p>
        </w:tc>
      </w:tr>
      <w:tr w:rsidR="008D2688" w:rsidRPr="003D33B6" w:rsidTr="00A621D6">
        <w:trPr>
          <w:trHeight w:val="561"/>
        </w:trPr>
        <w:tc>
          <w:tcPr>
            <w:tcW w:w="1101" w:type="dxa"/>
            <w:vMerge/>
          </w:tcPr>
          <w:p w:rsidR="008D2688" w:rsidRPr="003D33B6" w:rsidRDefault="008D2688" w:rsidP="00B439C3">
            <w:pPr>
              <w:jc w:val="center"/>
              <w:rPr>
                <w:rFonts w:eastAsia="Calibri"/>
                <w:b/>
                <w:caps/>
                <w:sz w:val="24"/>
                <w:szCs w:val="24"/>
              </w:rPr>
            </w:pPr>
          </w:p>
        </w:tc>
        <w:tc>
          <w:tcPr>
            <w:tcW w:w="9306" w:type="dxa"/>
            <w:tcBorders>
              <w:top w:val="single" w:sz="4" w:space="0" w:color="auto"/>
            </w:tcBorders>
          </w:tcPr>
          <w:p w:rsidR="008D2688" w:rsidRDefault="008D2688" w:rsidP="00B439C3">
            <w:pPr>
              <w:jc w:val="both"/>
              <w:rPr>
                <w:rFonts w:eastAsia="Calibri"/>
                <w:sz w:val="24"/>
                <w:szCs w:val="24"/>
              </w:rPr>
            </w:pPr>
          </w:p>
          <w:p w:rsidR="008D2688" w:rsidRDefault="008D2688" w:rsidP="00B439C3">
            <w:pPr>
              <w:jc w:val="both"/>
              <w:rPr>
                <w:rFonts w:eastAsia="Calibri"/>
                <w:b/>
                <w:smallCaps/>
                <w:sz w:val="24"/>
                <w:szCs w:val="24"/>
              </w:rPr>
            </w:pPr>
            <w:r w:rsidRPr="00C42093">
              <w:rPr>
                <w:rFonts w:eastAsia="Calibri"/>
                <w:b/>
                <w:smallCaps/>
                <w:sz w:val="24"/>
                <w:szCs w:val="24"/>
              </w:rPr>
              <w:t>Új ének tanítása</w:t>
            </w:r>
            <w:r w:rsidR="008769D3">
              <w:rPr>
                <w:rFonts w:eastAsia="Calibri"/>
                <w:b/>
                <w:smallCaps/>
                <w:sz w:val="24"/>
                <w:szCs w:val="24"/>
              </w:rPr>
              <w:t xml:space="preserve">: Frontális </w:t>
            </w:r>
            <w:r w:rsidR="007D6C85">
              <w:rPr>
                <w:rFonts w:eastAsia="Calibri"/>
                <w:b/>
                <w:smallCaps/>
                <w:sz w:val="24"/>
                <w:szCs w:val="24"/>
              </w:rPr>
              <w:t xml:space="preserve"> </w:t>
            </w:r>
          </w:p>
          <w:p w:rsidR="00E43881" w:rsidRDefault="00E43881" w:rsidP="00E43881">
            <w:pPr>
              <w:pStyle w:val="Nincstrkz"/>
              <w:spacing w:line="360" w:lineRule="auto"/>
              <w:rPr>
                <w:color w:val="000000" w:themeColor="text1"/>
                <w:sz w:val="24"/>
              </w:rPr>
            </w:pPr>
            <w:r>
              <w:rPr>
                <w:color w:val="000000" w:themeColor="text1"/>
                <w:sz w:val="24"/>
              </w:rPr>
              <w:t>A történetünkhöz kapcsolódik eg</w:t>
            </w:r>
            <w:r w:rsidR="00BA53CB">
              <w:rPr>
                <w:color w:val="000000" w:themeColor="text1"/>
                <w:sz w:val="24"/>
              </w:rPr>
              <w:t>y ének is, amit megtanulunk. (264. dicséret 2</w:t>
            </w:r>
            <w:r>
              <w:rPr>
                <w:color w:val="000000" w:themeColor="text1"/>
                <w:sz w:val="24"/>
              </w:rPr>
              <w:t xml:space="preserve"> versszaka) Elsőnek bemutatom az éneket.</w:t>
            </w:r>
          </w:p>
          <w:p w:rsidR="00E43881" w:rsidRDefault="00E43881" w:rsidP="00E43881">
            <w:pPr>
              <w:pStyle w:val="Nincstrkz"/>
              <w:spacing w:line="360" w:lineRule="auto"/>
              <w:rPr>
                <w:color w:val="000000" w:themeColor="text1"/>
                <w:sz w:val="24"/>
              </w:rPr>
            </w:pPr>
            <w:r>
              <w:rPr>
                <w:color w:val="000000" w:themeColor="text1"/>
                <w:sz w:val="24"/>
              </w:rPr>
              <w:t xml:space="preserve"> Eléneklem még és most azt figyeljétek meg, hogy milyen a hangulata (Jó, Vidám)</w:t>
            </w:r>
          </w:p>
          <w:p w:rsidR="00E43881" w:rsidRDefault="00E43881" w:rsidP="00E43881">
            <w:pPr>
              <w:pStyle w:val="Nincstrkz"/>
              <w:spacing w:line="360" w:lineRule="auto"/>
              <w:rPr>
                <w:color w:val="000000" w:themeColor="text1"/>
                <w:sz w:val="24"/>
              </w:rPr>
            </w:pPr>
            <w:r>
              <w:rPr>
                <w:color w:val="000000" w:themeColor="text1"/>
                <w:sz w:val="24"/>
              </w:rPr>
              <w:t xml:space="preserve">Eléneklem, és most keressétek meg a szövegben az ismeretlen szavakat. </w:t>
            </w:r>
          </w:p>
          <w:p w:rsidR="00BA53CB" w:rsidRDefault="00BA53CB" w:rsidP="00E43881">
            <w:pPr>
              <w:pStyle w:val="Nincstrkz"/>
              <w:spacing w:line="360" w:lineRule="auto"/>
              <w:rPr>
                <w:color w:val="000000" w:themeColor="text1"/>
                <w:sz w:val="24"/>
              </w:rPr>
            </w:pPr>
            <w:r>
              <w:rPr>
                <w:color w:val="000000" w:themeColor="text1"/>
                <w:sz w:val="24"/>
              </w:rPr>
              <w:t xml:space="preserve">Eléneklem még és most az mondjátok, meg hogy kik énekelhették ezt az éneket? </w:t>
            </w:r>
          </w:p>
          <w:p w:rsidR="00E43881" w:rsidRDefault="00BA53CB" w:rsidP="00E43881">
            <w:pPr>
              <w:pStyle w:val="Nincstrkz"/>
              <w:spacing w:line="360" w:lineRule="auto"/>
              <w:rPr>
                <w:color w:val="000000" w:themeColor="text1"/>
                <w:sz w:val="24"/>
              </w:rPr>
            </w:pPr>
            <w:r>
              <w:rPr>
                <w:color w:val="000000" w:themeColor="text1"/>
                <w:sz w:val="24"/>
              </w:rPr>
              <w:t xml:space="preserve">Várható válaszok: Henrik, királynék                       </w:t>
            </w:r>
          </w:p>
          <w:p w:rsidR="00E43881" w:rsidRPr="00E43881" w:rsidRDefault="00E43881" w:rsidP="00B439C3">
            <w:pPr>
              <w:jc w:val="both"/>
              <w:rPr>
                <w:rFonts w:eastAsia="Calibri"/>
                <w:sz w:val="24"/>
                <w:szCs w:val="24"/>
              </w:rPr>
            </w:pPr>
            <w:r>
              <w:rPr>
                <w:rFonts w:eastAsia="Calibri"/>
                <w:sz w:val="24"/>
                <w:szCs w:val="24"/>
              </w:rPr>
              <w:t xml:space="preserve">Így van jól válaszoltál. </w:t>
            </w:r>
          </w:p>
          <w:p w:rsidR="00AF2D5B" w:rsidRDefault="00AF2D5B" w:rsidP="00B439C3">
            <w:pPr>
              <w:pStyle w:val="Nincstrkz"/>
              <w:rPr>
                <w:color w:val="000000" w:themeColor="text1"/>
                <w:sz w:val="24"/>
              </w:rPr>
            </w:pPr>
            <w:r>
              <w:rPr>
                <w:color w:val="000000" w:themeColor="text1"/>
                <w:sz w:val="24"/>
              </w:rPr>
              <w:t xml:space="preserve">Most pedig énekeljük el </w:t>
            </w:r>
            <w:r w:rsidR="00052824">
              <w:rPr>
                <w:color w:val="000000" w:themeColor="text1"/>
                <w:sz w:val="24"/>
              </w:rPr>
              <w:t>közösen az</w:t>
            </w:r>
            <w:r w:rsidR="00BA53CB">
              <w:rPr>
                <w:color w:val="000000" w:themeColor="text1"/>
                <w:sz w:val="24"/>
              </w:rPr>
              <w:t xml:space="preserve"> első két versszakot 2x </w:t>
            </w:r>
          </w:p>
          <w:p w:rsidR="00AF2D5B" w:rsidRDefault="00AF2D5B" w:rsidP="00B439C3">
            <w:pPr>
              <w:pStyle w:val="Nincstrkz"/>
              <w:rPr>
                <w:color w:val="000000" w:themeColor="text1"/>
                <w:sz w:val="24"/>
              </w:rPr>
            </w:pPr>
            <w:r>
              <w:rPr>
                <w:color w:val="000000" w:themeColor="text1"/>
                <w:sz w:val="24"/>
              </w:rPr>
              <w:t>Rajta!</w:t>
            </w:r>
          </w:p>
          <w:p w:rsidR="000C38FC" w:rsidRPr="00584CF7" w:rsidRDefault="00AF2D5B" w:rsidP="00B439C3">
            <w:pPr>
              <w:pStyle w:val="Nincstrkz"/>
              <w:rPr>
                <w:color w:val="000000" w:themeColor="text1"/>
                <w:sz w:val="24"/>
              </w:rPr>
            </w:pPr>
            <w:r>
              <w:rPr>
                <w:color w:val="000000" w:themeColor="text1"/>
                <w:sz w:val="24"/>
              </w:rPr>
              <w:t>Ügye</w:t>
            </w:r>
            <w:r w:rsidR="000C38FC">
              <w:rPr>
                <w:color w:val="000000" w:themeColor="text1"/>
                <w:sz w:val="24"/>
              </w:rPr>
              <w:t>sek vagytok szépen énekeltetek.</w:t>
            </w:r>
            <w:r w:rsidR="007A505E">
              <w:rPr>
                <w:color w:val="000000" w:themeColor="text1"/>
                <w:sz w:val="24"/>
              </w:rPr>
              <w:t xml:space="preserve"> </w:t>
            </w:r>
          </w:p>
        </w:tc>
        <w:tc>
          <w:tcPr>
            <w:tcW w:w="790" w:type="dxa"/>
            <w:tcBorders>
              <w:top w:val="single" w:sz="4" w:space="0" w:color="auto"/>
            </w:tcBorders>
          </w:tcPr>
          <w:p w:rsidR="00D74A7E" w:rsidRDefault="00392B4D" w:rsidP="00B439C3">
            <w:pPr>
              <w:jc w:val="both"/>
              <w:rPr>
                <w:rFonts w:eastAsia="Calibri"/>
                <w:sz w:val="24"/>
                <w:szCs w:val="24"/>
              </w:rPr>
            </w:pPr>
            <w:r>
              <w:rPr>
                <w:rFonts w:eastAsia="Calibri"/>
                <w:sz w:val="24"/>
                <w:szCs w:val="24"/>
              </w:rPr>
              <w:t>09:30-09:</w:t>
            </w:r>
            <w:r w:rsidR="00B3663C">
              <w:rPr>
                <w:rFonts w:eastAsia="Calibri"/>
                <w:sz w:val="24"/>
                <w:szCs w:val="24"/>
              </w:rPr>
              <w:t>35</w:t>
            </w:r>
          </w:p>
          <w:p w:rsidR="00B3663C" w:rsidRDefault="00B3663C" w:rsidP="00B439C3">
            <w:pPr>
              <w:jc w:val="both"/>
              <w:rPr>
                <w:rFonts w:eastAsia="Calibri"/>
                <w:sz w:val="24"/>
                <w:szCs w:val="24"/>
              </w:rPr>
            </w:pPr>
            <w:r>
              <w:rPr>
                <w:rFonts w:eastAsia="Calibri"/>
                <w:sz w:val="24"/>
                <w:szCs w:val="24"/>
              </w:rPr>
              <w:t>(5p)</w:t>
            </w:r>
          </w:p>
          <w:p w:rsidR="00D74A7E" w:rsidRPr="003D33B6" w:rsidRDefault="00D74A7E" w:rsidP="00B439C3">
            <w:pPr>
              <w:jc w:val="both"/>
              <w:rPr>
                <w:rFonts w:eastAsia="Calibri"/>
                <w:sz w:val="24"/>
                <w:szCs w:val="24"/>
              </w:rPr>
            </w:pPr>
          </w:p>
        </w:tc>
        <w:tc>
          <w:tcPr>
            <w:tcW w:w="1420" w:type="dxa"/>
            <w:tcBorders>
              <w:top w:val="single" w:sz="4" w:space="0" w:color="auto"/>
            </w:tcBorders>
          </w:tcPr>
          <w:p w:rsidR="008D2688" w:rsidRDefault="008D2688" w:rsidP="00B439C3">
            <w:pPr>
              <w:jc w:val="both"/>
              <w:rPr>
                <w:rFonts w:eastAsia="Calibri"/>
                <w:sz w:val="24"/>
                <w:szCs w:val="24"/>
              </w:rPr>
            </w:pPr>
          </w:p>
          <w:p w:rsidR="000861DF" w:rsidRDefault="000861DF" w:rsidP="00B439C3">
            <w:pPr>
              <w:jc w:val="both"/>
              <w:rPr>
                <w:rFonts w:eastAsia="Calibri"/>
                <w:sz w:val="24"/>
                <w:szCs w:val="24"/>
              </w:rPr>
            </w:pPr>
          </w:p>
          <w:p w:rsidR="000861DF" w:rsidRDefault="000861DF" w:rsidP="00B439C3">
            <w:pPr>
              <w:jc w:val="both"/>
              <w:rPr>
                <w:rFonts w:eastAsia="Calibri"/>
                <w:sz w:val="24"/>
                <w:szCs w:val="24"/>
              </w:rPr>
            </w:pPr>
          </w:p>
          <w:p w:rsidR="000861DF" w:rsidRDefault="000861DF" w:rsidP="00B439C3">
            <w:pPr>
              <w:jc w:val="both"/>
              <w:rPr>
                <w:rFonts w:eastAsia="Calibri"/>
                <w:sz w:val="24"/>
                <w:szCs w:val="24"/>
              </w:rPr>
            </w:pPr>
          </w:p>
          <w:p w:rsidR="000861DF" w:rsidRDefault="00B3663C" w:rsidP="00B439C3">
            <w:pPr>
              <w:jc w:val="both"/>
              <w:rPr>
                <w:rFonts w:eastAsia="Calibri"/>
                <w:sz w:val="24"/>
                <w:szCs w:val="24"/>
              </w:rPr>
            </w:pPr>
            <w:r>
              <w:rPr>
                <w:rFonts w:eastAsia="Calibri"/>
                <w:sz w:val="24"/>
                <w:szCs w:val="24"/>
              </w:rPr>
              <w:t xml:space="preserve">új ismeret átadása </w:t>
            </w:r>
          </w:p>
          <w:p w:rsidR="000861DF" w:rsidRDefault="000861DF" w:rsidP="00B439C3">
            <w:pPr>
              <w:jc w:val="both"/>
              <w:rPr>
                <w:rFonts w:eastAsia="Calibri"/>
                <w:sz w:val="24"/>
                <w:szCs w:val="24"/>
              </w:rPr>
            </w:pPr>
          </w:p>
          <w:p w:rsidR="000861DF" w:rsidRDefault="000861DF" w:rsidP="00B439C3">
            <w:pPr>
              <w:jc w:val="both"/>
              <w:rPr>
                <w:rFonts w:eastAsia="Calibri"/>
                <w:sz w:val="24"/>
                <w:szCs w:val="24"/>
              </w:rPr>
            </w:pPr>
          </w:p>
          <w:p w:rsidR="000861DF" w:rsidRDefault="000861DF" w:rsidP="00B439C3">
            <w:pPr>
              <w:jc w:val="both"/>
              <w:rPr>
                <w:rFonts w:eastAsia="Calibri"/>
                <w:sz w:val="24"/>
                <w:szCs w:val="24"/>
              </w:rPr>
            </w:pPr>
          </w:p>
          <w:p w:rsidR="000861DF" w:rsidRDefault="000861DF" w:rsidP="00B439C3">
            <w:pPr>
              <w:jc w:val="both"/>
              <w:rPr>
                <w:rFonts w:eastAsia="Calibri"/>
                <w:sz w:val="24"/>
                <w:szCs w:val="24"/>
              </w:rPr>
            </w:pPr>
          </w:p>
          <w:p w:rsidR="000861DF" w:rsidRDefault="000861DF" w:rsidP="00B439C3">
            <w:pPr>
              <w:jc w:val="both"/>
              <w:rPr>
                <w:rFonts w:eastAsia="Calibri"/>
                <w:sz w:val="24"/>
                <w:szCs w:val="24"/>
              </w:rPr>
            </w:pPr>
          </w:p>
          <w:p w:rsidR="000861DF" w:rsidRDefault="000861DF" w:rsidP="00B439C3">
            <w:pPr>
              <w:jc w:val="both"/>
              <w:rPr>
                <w:rFonts w:eastAsia="Calibri"/>
                <w:sz w:val="24"/>
                <w:szCs w:val="24"/>
              </w:rPr>
            </w:pPr>
          </w:p>
          <w:p w:rsidR="000861DF" w:rsidRDefault="000861DF" w:rsidP="00B439C3">
            <w:pPr>
              <w:jc w:val="both"/>
              <w:rPr>
                <w:rFonts w:eastAsia="Calibri"/>
                <w:sz w:val="24"/>
                <w:szCs w:val="24"/>
              </w:rPr>
            </w:pPr>
          </w:p>
        </w:tc>
        <w:tc>
          <w:tcPr>
            <w:tcW w:w="1945" w:type="dxa"/>
            <w:tcBorders>
              <w:top w:val="single" w:sz="4" w:space="0" w:color="auto"/>
            </w:tcBorders>
          </w:tcPr>
          <w:p w:rsidR="008D2688" w:rsidRDefault="008D2688"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8769D3" w:rsidP="00B439C3">
            <w:pPr>
              <w:jc w:val="both"/>
              <w:rPr>
                <w:rFonts w:eastAsia="Calibri"/>
                <w:sz w:val="24"/>
                <w:szCs w:val="24"/>
              </w:rPr>
            </w:pPr>
            <w:r>
              <w:rPr>
                <w:rFonts w:eastAsia="Calibri"/>
                <w:sz w:val="24"/>
                <w:szCs w:val="24"/>
              </w:rPr>
              <w:t xml:space="preserve">énekeskönyv </w:t>
            </w: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9C16D7" w:rsidRDefault="009C16D7" w:rsidP="00B439C3">
            <w:pPr>
              <w:jc w:val="both"/>
              <w:rPr>
                <w:rFonts w:eastAsia="Calibri"/>
                <w:sz w:val="24"/>
                <w:szCs w:val="24"/>
              </w:rPr>
            </w:pPr>
          </w:p>
          <w:p w:rsidR="008D2688" w:rsidRDefault="008D2688" w:rsidP="00B439C3">
            <w:pPr>
              <w:rPr>
                <w:rFonts w:eastAsia="Calibri"/>
                <w:sz w:val="24"/>
                <w:szCs w:val="24"/>
              </w:rPr>
            </w:pPr>
          </w:p>
          <w:p w:rsidR="008D2688" w:rsidRPr="003D33B6" w:rsidRDefault="008D2688" w:rsidP="00B439C3">
            <w:pPr>
              <w:jc w:val="both"/>
              <w:rPr>
                <w:rFonts w:eastAsia="Calibri"/>
                <w:sz w:val="24"/>
                <w:szCs w:val="24"/>
              </w:rPr>
            </w:pPr>
          </w:p>
        </w:tc>
      </w:tr>
      <w:tr w:rsidR="008D2688" w:rsidRPr="003D33B6" w:rsidTr="000C38FC">
        <w:trPr>
          <w:trHeight w:val="5136"/>
        </w:trPr>
        <w:tc>
          <w:tcPr>
            <w:tcW w:w="1101" w:type="dxa"/>
          </w:tcPr>
          <w:p w:rsidR="008D2688" w:rsidRPr="003D33B6" w:rsidRDefault="008D2688" w:rsidP="00B439C3">
            <w:pPr>
              <w:jc w:val="center"/>
              <w:rPr>
                <w:rFonts w:eastAsia="Calibri"/>
                <w:b/>
                <w:caps/>
                <w:sz w:val="24"/>
                <w:szCs w:val="24"/>
              </w:rPr>
            </w:pPr>
            <w:r w:rsidRPr="003D33B6">
              <w:rPr>
                <w:rFonts w:eastAsia="Calibri"/>
                <w:b/>
                <w:caps/>
                <w:sz w:val="24"/>
                <w:szCs w:val="24"/>
              </w:rPr>
              <w:lastRenderedPageBreak/>
              <w:t>III. Befe-jező rész</w:t>
            </w:r>
          </w:p>
        </w:tc>
        <w:tc>
          <w:tcPr>
            <w:tcW w:w="9306" w:type="dxa"/>
          </w:tcPr>
          <w:p w:rsidR="008D2688" w:rsidRDefault="008D2688" w:rsidP="00B439C3">
            <w:pPr>
              <w:jc w:val="both"/>
              <w:rPr>
                <w:rFonts w:eastAsia="Calibri"/>
                <w:b/>
                <w:smallCaps/>
                <w:sz w:val="24"/>
                <w:szCs w:val="24"/>
              </w:rPr>
            </w:pPr>
            <w:r w:rsidRPr="003D33B6">
              <w:rPr>
                <w:rFonts w:eastAsia="Calibri"/>
                <w:b/>
                <w:smallCaps/>
                <w:sz w:val="24"/>
                <w:szCs w:val="24"/>
              </w:rPr>
              <w:t>Ismétlés</w:t>
            </w:r>
            <w:r>
              <w:rPr>
                <w:rFonts w:eastAsia="Calibri"/>
                <w:b/>
                <w:smallCaps/>
                <w:sz w:val="24"/>
                <w:szCs w:val="24"/>
              </w:rPr>
              <w:t>, ö</w:t>
            </w:r>
            <w:r w:rsidRPr="003D33B6">
              <w:rPr>
                <w:rFonts w:eastAsia="Calibri"/>
                <w:b/>
                <w:smallCaps/>
                <w:sz w:val="24"/>
                <w:szCs w:val="24"/>
              </w:rPr>
              <w:t>sszefoglalás</w:t>
            </w:r>
            <w:r w:rsidR="00421170">
              <w:rPr>
                <w:rFonts w:eastAsia="Calibri"/>
                <w:b/>
                <w:smallCaps/>
                <w:sz w:val="24"/>
                <w:szCs w:val="24"/>
              </w:rPr>
              <w:t xml:space="preserve">: </w:t>
            </w:r>
          </w:p>
          <w:p w:rsidR="00A131E9" w:rsidRPr="00A131E9" w:rsidRDefault="00A131E9" w:rsidP="00B439C3">
            <w:pPr>
              <w:jc w:val="both"/>
              <w:rPr>
                <w:rFonts w:eastAsia="Calibri"/>
                <w:smallCaps/>
                <w:sz w:val="24"/>
                <w:szCs w:val="24"/>
              </w:rPr>
            </w:pPr>
            <w:hyperlink r:id="rId14" w:history="1">
              <w:r w:rsidRPr="00E930F0">
                <w:rPr>
                  <w:rStyle w:val="Hiperhivatkozs"/>
                  <w:rFonts w:eastAsia="Calibri"/>
                  <w:smallCaps/>
                  <w:sz w:val="24"/>
                  <w:szCs w:val="24"/>
                </w:rPr>
                <w:t>https://learningapps.org/display?v=pmcfr0nrn21</w:t>
              </w:r>
            </w:hyperlink>
            <w:r>
              <w:rPr>
                <w:rFonts w:eastAsia="Calibri"/>
                <w:smallCaps/>
                <w:sz w:val="24"/>
                <w:szCs w:val="24"/>
              </w:rPr>
              <w:t xml:space="preserve"> </w:t>
            </w:r>
            <w:bookmarkStart w:id="0" w:name="_GoBack"/>
            <w:bookmarkEnd w:id="0"/>
          </w:p>
          <w:p w:rsidR="00052824" w:rsidRDefault="00C66408" w:rsidP="00B439C3">
            <w:pPr>
              <w:pStyle w:val="Nincstrkz"/>
              <w:rPr>
                <w:rFonts w:eastAsia="Calibri"/>
                <w:sz w:val="24"/>
                <w:szCs w:val="24"/>
              </w:rPr>
            </w:pPr>
            <w:r w:rsidRPr="005D2B0C">
              <w:rPr>
                <w:rFonts w:eastAsia="Calibri"/>
                <w:sz w:val="24"/>
                <w:szCs w:val="24"/>
              </w:rPr>
              <w:t xml:space="preserve">Most pedig ismételjük át, amit ma tanultunk. </w:t>
            </w:r>
            <w:r w:rsidR="00052824">
              <w:rPr>
                <w:rFonts w:eastAsia="Calibri"/>
                <w:sz w:val="24"/>
                <w:szCs w:val="24"/>
              </w:rPr>
              <w:t xml:space="preserve">csináltam nektek egy </w:t>
            </w:r>
            <w:proofErr w:type="spellStart"/>
            <w:r w:rsidR="00052824">
              <w:rPr>
                <w:rFonts w:eastAsia="Calibri"/>
                <w:sz w:val="24"/>
                <w:szCs w:val="24"/>
              </w:rPr>
              <w:t>LearningApps-os</w:t>
            </w:r>
            <w:proofErr w:type="spellEnd"/>
            <w:r w:rsidR="00052824">
              <w:rPr>
                <w:rFonts w:eastAsia="Calibri"/>
                <w:sz w:val="24"/>
                <w:szCs w:val="24"/>
              </w:rPr>
              <w:t xml:space="preserve"> Legyen Ön Is Milliomos játékot a témával kapcsolatban. Aki tudja, a választ az kijön a laptophoz és megmondhatja a helyes választ, és be is jelölheti. </w:t>
            </w:r>
          </w:p>
          <w:p w:rsidR="00421170" w:rsidRDefault="00421170" w:rsidP="00B439C3">
            <w:pPr>
              <w:pStyle w:val="Nincstrkz"/>
              <w:rPr>
                <w:rFonts w:eastAsia="Calibri"/>
                <w:sz w:val="24"/>
                <w:szCs w:val="24"/>
              </w:rPr>
            </w:pPr>
            <w:r>
              <w:rPr>
                <w:rFonts w:eastAsia="Calibri"/>
                <w:sz w:val="24"/>
                <w:szCs w:val="24"/>
              </w:rPr>
              <w:t>Kérdések:</w:t>
            </w:r>
          </w:p>
          <w:p w:rsidR="00D24BCC" w:rsidRDefault="00D24BCC" w:rsidP="00373FF0">
            <w:pPr>
              <w:pStyle w:val="Nincstrkz"/>
              <w:rPr>
                <w:rFonts w:eastAsia="Calibri"/>
                <w:sz w:val="24"/>
                <w:szCs w:val="24"/>
              </w:rPr>
            </w:pPr>
            <w:r>
              <w:rPr>
                <w:rFonts w:eastAsia="Calibri"/>
                <w:sz w:val="24"/>
                <w:szCs w:val="24"/>
              </w:rPr>
              <w:t xml:space="preserve">1 . </w:t>
            </w:r>
            <w:r w:rsidR="00052824">
              <w:rPr>
                <w:rFonts w:eastAsia="Calibri"/>
                <w:sz w:val="24"/>
                <w:szCs w:val="24"/>
              </w:rPr>
              <w:t xml:space="preserve">Ki volt a felesége VII. Henriknek </w:t>
            </w:r>
          </w:p>
          <w:p w:rsidR="00052824" w:rsidRDefault="00052824" w:rsidP="00373FF0">
            <w:pPr>
              <w:pStyle w:val="Nincstrkz"/>
              <w:rPr>
                <w:rFonts w:eastAsia="Calibri"/>
                <w:sz w:val="24"/>
                <w:szCs w:val="24"/>
              </w:rPr>
            </w:pPr>
            <w:r>
              <w:rPr>
                <w:rFonts w:eastAsia="Calibri"/>
                <w:sz w:val="24"/>
                <w:szCs w:val="24"/>
              </w:rPr>
              <w:t xml:space="preserve">Várható válasz: Yorki Erzsébet </w:t>
            </w:r>
            <w:r w:rsidR="00373FF0">
              <w:rPr>
                <w:rFonts w:eastAsia="Calibri"/>
                <w:sz w:val="24"/>
                <w:szCs w:val="24"/>
              </w:rPr>
              <w:t xml:space="preserve"> </w:t>
            </w:r>
          </w:p>
          <w:p w:rsidR="00421170" w:rsidRDefault="00421170" w:rsidP="00373FF0">
            <w:pPr>
              <w:pStyle w:val="Nincstrkz"/>
              <w:rPr>
                <w:rFonts w:eastAsia="Calibri"/>
                <w:sz w:val="24"/>
                <w:szCs w:val="24"/>
              </w:rPr>
            </w:pPr>
            <w:r>
              <w:rPr>
                <w:rFonts w:eastAsia="Calibri"/>
                <w:sz w:val="24"/>
                <w:szCs w:val="24"/>
              </w:rPr>
              <w:t xml:space="preserve">2 . </w:t>
            </w:r>
            <w:r w:rsidR="00052824">
              <w:rPr>
                <w:rFonts w:eastAsia="Calibri"/>
                <w:sz w:val="24"/>
                <w:szCs w:val="24"/>
              </w:rPr>
              <w:t xml:space="preserve">Mikor kezdődött a Reformáció? </w:t>
            </w:r>
          </w:p>
          <w:p w:rsidR="00052824" w:rsidRDefault="00052824" w:rsidP="00373FF0">
            <w:pPr>
              <w:pStyle w:val="Nincstrkz"/>
              <w:rPr>
                <w:rFonts w:eastAsia="Calibri"/>
                <w:sz w:val="24"/>
                <w:szCs w:val="24"/>
              </w:rPr>
            </w:pPr>
            <w:r>
              <w:rPr>
                <w:rFonts w:eastAsia="Calibri"/>
                <w:sz w:val="24"/>
                <w:szCs w:val="24"/>
              </w:rPr>
              <w:t xml:space="preserve">Várható válasz: 1517.október 31 </w:t>
            </w:r>
          </w:p>
          <w:p w:rsidR="00373FF0" w:rsidRDefault="00421170" w:rsidP="00373FF0">
            <w:pPr>
              <w:pStyle w:val="Nincstrkz"/>
              <w:rPr>
                <w:rFonts w:eastAsia="Calibri"/>
                <w:sz w:val="24"/>
                <w:szCs w:val="24"/>
              </w:rPr>
            </w:pPr>
            <w:r>
              <w:rPr>
                <w:rFonts w:eastAsia="Calibri"/>
                <w:sz w:val="24"/>
                <w:szCs w:val="24"/>
              </w:rPr>
              <w:t xml:space="preserve">3 . </w:t>
            </w:r>
            <w:r w:rsidR="00D24BCC">
              <w:rPr>
                <w:rFonts w:eastAsia="Calibri"/>
                <w:sz w:val="24"/>
                <w:szCs w:val="24"/>
              </w:rPr>
              <w:t xml:space="preserve"> </w:t>
            </w:r>
            <w:r w:rsidR="00052824">
              <w:rPr>
                <w:rFonts w:eastAsia="Calibri"/>
                <w:sz w:val="24"/>
                <w:szCs w:val="24"/>
              </w:rPr>
              <w:t>Henrik hány felesége került szóba?</w:t>
            </w:r>
            <w:r w:rsidR="00373FF0">
              <w:rPr>
                <w:rFonts w:eastAsia="Calibri"/>
                <w:sz w:val="24"/>
                <w:szCs w:val="24"/>
              </w:rPr>
              <w:t xml:space="preserve"> </w:t>
            </w:r>
          </w:p>
          <w:p w:rsidR="00D24BCC" w:rsidRDefault="00052824" w:rsidP="000C38FC">
            <w:pPr>
              <w:pStyle w:val="Nincstrkz"/>
              <w:rPr>
                <w:rFonts w:eastAsia="Calibri"/>
                <w:sz w:val="24"/>
                <w:szCs w:val="24"/>
              </w:rPr>
            </w:pPr>
            <w:r>
              <w:rPr>
                <w:rFonts w:eastAsia="Calibri"/>
                <w:sz w:val="24"/>
                <w:szCs w:val="24"/>
              </w:rPr>
              <w:t>Várható válasz: 3</w:t>
            </w:r>
          </w:p>
          <w:p w:rsidR="00D24BCC" w:rsidRDefault="00421170" w:rsidP="00373FF0">
            <w:pPr>
              <w:pStyle w:val="Nincstrkz"/>
              <w:rPr>
                <w:rFonts w:eastAsia="Calibri"/>
                <w:sz w:val="24"/>
                <w:szCs w:val="24"/>
              </w:rPr>
            </w:pPr>
            <w:r>
              <w:rPr>
                <w:rFonts w:eastAsia="Calibri"/>
                <w:sz w:val="24"/>
                <w:szCs w:val="24"/>
              </w:rPr>
              <w:t xml:space="preserve">4 . </w:t>
            </w:r>
            <w:r w:rsidR="00052824">
              <w:rPr>
                <w:rFonts w:eastAsia="Calibri"/>
                <w:sz w:val="24"/>
                <w:szCs w:val="24"/>
              </w:rPr>
              <w:t>Ki volt Artúr herceg özvegye</w:t>
            </w:r>
            <w:r w:rsidR="00373FF0">
              <w:rPr>
                <w:rFonts w:eastAsia="Calibri"/>
                <w:sz w:val="24"/>
                <w:szCs w:val="24"/>
              </w:rPr>
              <w:t xml:space="preserve">? </w:t>
            </w:r>
          </w:p>
          <w:p w:rsidR="00373FF0" w:rsidRDefault="00052824" w:rsidP="00373FF0">
            <w:pPr>
              <w:pStyle w:val="Nincstrkz"/>
              <w:rPr>
                <w:rFonts w:eastAsia="Calibri"/>
                <w:sz w:val="24"/>
                <w:szCs w:val="24"/>
              </w:rPr>
            </w:pPr>
            <w:r>
              <w:rPr>
                <w:rFonts w:eastAsia="Calibri"/>
                <w:sz w:val="24"/>
                <w:szCs w:val="24"/>
              </w:rPr>
              <w:t xml:space="preserve">Várható válasz: Aragónia Katalin </w:t>
            </w:r>
            <w:r w:rsidR="00373FF0">
              <w:rPr>
                <w:rFonts w:eastAsia="Calibri"/>
                <w:sz w:val="24"/>
                <w:szCs w:val="24"/>
              </w:rPr>
              <w:t xml:space="preserve"> </w:t>
            </w:r>
          </w:p>
          <w:p w:rsidR="00986CDD" w:rsidRDefault="002033B4" w:rsidP="00373FF0">
            <w:pPr>
              <w:pStyle w:val="Nincstrkz"/>
              <w:rPr>
                <w:rFonts w:eastAsia="Calibri"/>
                <w:sz w:val="24"/>
                <w:szCs w:val="24"/>
              </w:rPr>
            </w:pPr>
            <w:r>
              <w:rPr>
                <w:rFonts w:eastAsia="Calibri"/>
                <w:sz w:val="24"/>
                <w:szCs w:val="24"/>
              </w:rPr>
              <w:t xml:space="preserve">5 . </w:t>
            </w:r>
            <w:r w:rsidR="00052824">
              <w:rPr>
                <w:rFonts w:eastAsia="Calibri"/>
                <w:sz w:val="24"/>
                <w:szCs w:val="24"/>
              </w:rPr>
              <w:t xml:space="preserve">Ki volt VIII. Henrik első felesége? </w:t>
            </w:r>
          </w:p>
          <w:p w:rsidR="00373FF0" w:rsidRDefault="00052824" w:rsidP="00373FF0">
            <w:pPr>
              <w:pStyle w:val="Nincstrkz"/>
              <w:rPr>
                <w:rFonts w:eastAsia="Calibri"/>
                <w:sz w:val="24"/>
                <w:szCs w:val="24"/>
              </w:rPr>
            </w:pPr>
            <w:r>
              <w:rPr>
                <w:rFonts w:eastAsia="Calibri"/>
                <w:sz w:val="24"/>
                <w:szCs w:val="24"/>
              </w:rPr>
              <w:t xml:space="preserve">Várható válasz: Aragónia Katalin  </w:t>
            </w:r>
            <w:r w:rsidR="00373FF0">
              <w:rPr>
                <w:rFonts w:eastAsia="Calibri"/>
                <w:sz w:val="24"/>
                <w:szCs w:val="24"/>
              </w:rPr>
              <w:t xml:space="preserve"> </w:t>
            </w:r>
          </w:p>
          <w:p w:rsidR="00373FF0" w:rsidRDefault="002033B4" w:rsidP="00373FF0">
            <w:pPr>
              <w:pStyle w:val="Nincstrkz"/>
              <w:rPr>
                <w:rFonts w:eastAsia="Calibri"/>
                <w:sz w:val="24"/>
                <w:szCs w:val="24"/>
              </w:rPr>
            </w:pPr>
            <w:r>
              <w:rPr>
                <w:rFonts w:eastAsia="Calibri"/>
                <w:sz w:val="24"/>
                <w:szCs w:val="24"/>
              </w:rPr>
              <w:t xml:space="preserve">6. </w:t>
            </w:r>
            <w:r w:rsidR="00052824">
              <w:rPr>
                <w:rFonts w:eastAsia="Calibri"/>
                <w:sz w:val="24"/>
                <w:szCs w:val="24"/>
              </w:rPr>
              <w:t>Hány élő gyermeke lett VIII. Henriknek</w:t>
            </w:r>
          </w:p>
          <w:p w:rsidR="00373FF0" w:rsidRPr="00052824" w:rsidRDefault="00052824" w:rsidP="00052824">
            <w:pPr>
              <w:pStyle w:val="Nincstrkz"/>
              <w:rPr>
                <w:rFonts w:eastAsia="Calibri"/>
                <w:sz w:val="24"/>
                <w:szCs w:val="24"/>
              </w:rPr>
            </w:pPr>
            <w:r>
              <w:rPr>
                <w:rFonts w:eastAsia="Calibri"/>
                <w:sz w:val="24"/>
                <w:szCs w:val="24"/>
              </w:rPr>
              <w:t>Várható válasz: 2</w:t>
            </w:r>
          </w:p>
          <w:p w:rsidR="006C1363" w:rsidRDefault="006C1363" w:rsidP="00B439C3">
            <w:pPr>
              <w:ind w:firstLine="73"/>
              <w:jc w:val="both"/>
              <w:rPr>
                <w:sz w:val="24"/>
              </w:rPr>
            </w:pPr>
            <w:r>
              <w:rPr>
                <w:sz w:val="24"/>
              </w:rPr>
              <w:t>Nagyon ügyesen dolgoztatok a mai órán, megdicsérlek</w:t>
            </w:r>
            <w:r w:rsidR="008769D3">
              <w:rPr>
                <w:sz w:val="24"/>
              </w:rPr>
              <w:t xml:space="preserve"> titeket. ( A legügyesebbeket kiemelem)  </w:t>
            </w:r>
          </w:p>
          <w:p w:rsidR="00E65DB9" w:rsidRDefault="00421AE8" w:rsidP="00B439C3">
            <w:pPr>
              <w:pStyle w:val="Nincstrkz"/>
              <w:rPr>
                <w:rFonts w:eastAsia="Calibri"/>
                <w:sz w:val="24"/>
                <w:szCs w:val="24"/>
              </w:rPr>
            </w:pPr>
            <w:r>
              <w:rPr>
                <w:rFonts w:eastAsia="Calibri"/>
                <w:sz w:val="24"/>
                <w:szCs w:val="24"/>
              </w:rPr>
              <w:t xml:space="preserve">Most az óra végén mondjuk el a Mi </w:t>
            </w:r>
            <w:proofErr w:type="spellStart"/>
            <w:r>
              <w:rPr>
                <w:rFonts w:eastAsia="Calibri"/>
                <w:sz w:val="24"/>
                <w:szCs w:val="24"/>
              </w:rPr>
              <w:t>Atyánkot</w:t>
            </w:r>
            <w:proofErr w:type="spellEnd"/>
            <w:r w:rsidR="000C38FC">
              <w:rPr>
                <w:rFonts w:eastAsia="Calibri"/>
                <w:sz w:val="24"/>
                <w:szCs w:val="24"/>
              </w:rPr>
              <w:t>.</w:t>
            </w:r>
            <w:r>
              <w:rPr>
                <w:rFonts w:eastAsia="Calibri"/>
                <w:sz w:val="24"/>
                <w:szCs w:val="24"/>
              </w:rPr>
              <w:t xml:space="preserve"> </w:t>
            </w:r>
          </w:p>
          <w:p w:rsidR="000C38FC" w:rsidRDefault="000C38FC" w:rsidP="00B439C3">
            <w:pPr>
              <w:pStyle w:val="Nincstrkz"/>
              <w:rPr>
                <w:rFonts w:eastAsia="Calibri"/>
                <w:sz w:val="24"/>
                <w:szCs w:val="24"/>
              </w:rPr>
            </w:pPr>
            <w:r>
              <w:rPr>
                <w:rFonts w:eastAsia="Calibri"/>
                <w:sz w:val="24"/>
                <w:szCs w:val="24"/>
              </w:rPr>
              <w:t xml:space="preserve">További szép napot kívánok! </w:t>
            </w:r>
          </w:p>
          <w:p w:rsidR="000C38FC" w:rsidRPr="00A91BBF" w:rsidRDefault="0055705A" w:rsidP="00B439C3">
            <w:pPr>
              <w:pStyle w:val="Nincstrkz"/>
              <w:rPr>
                <w:rFonts w:eastAsia="Calibri"/>
                <w:sz w:val="24"/>
                <w:szCs w:val="24"/>
              </w:rPr>
            </w:pPr>
            <w:r>
              <w:rPr>
                <w:rFonts w:eastAsia="Calibri"/>
                <w:sz w:val="24"/>
                <w:szCs w:val="24"/>
              </w:rPr>
              <w:t xml:space="preserve">Áldás </w:t>
            </w:r>
            <w:r w:rsidR="00150124">
              <w:rPr>
                <w:rFonts w:eastAsia="Calibri"/>
                <w:sz w:val="24"/>
                <w:szCs w:val="24"/>
              </w:rPr>
              <w:t>Békesség!</w:t>
            </w:r>
          </w:p>
        </w:tc>
        <w:tc>
          <w:tcPr>
            <w:tcW w:w="790" w:type="dxa"/>
          </w:tcPr>
          <w:p w:rsidR="00B3663C" w:rsidRDefault="00B3663C" w:rsidP="00B439C3">
            <w:pPr>
              <w:jc w:val="both"/>
              <w:rPr>
                <w:rFonts w:eastAsia="Calibri"/>
                <w:sz w:val="24"/>
                <w:szCs w:val="24"/>
              </w:rPr>
            </w:pPr>
            <w:r>
              <w:rPr>
                <w:rFonts w:eastAsia="Calibri"/>
                <w:sz w:val="24"/>
                <w:szCs w:val="24"/>
              </w:rPr>
              <w:t>09:35-09:43</w:t>
            </w:r>
          </w:p>
          <w:p w:rsidR="00D74A7E" w:rsidRDefault="00D74A7E" w:rsidP="00B439C3">
            <w:pPr>
              <w:jc w:val="both"/>
              <w:rPr>
                <w:rFonts w:eastAsia="Calibri"/>
                <w:sz w:val="24"/>
                <w:szCs w:val="24"/>
              </w:rPr>
            </w:pPr>
          </w:p>
          <w:p w:rsidR="00D74A7E" w:rsidRDefault="00B3663C" w:rsidP="00B439C3">
            <w:pPr>
              <w:jc w:val="both"/>
              <w:rPr>
                <w:rFonts w:eastAsia="Calibri"/>
                <w:sz w:val="24"/>
                <w:szCs w:val="24"/>
              </w:rPr>
            </w:pPr>
            <w:r>
              <w:rPr>
                <w:rFonts w:eastAsia="Calibri"/>
                <w:sz w:val="24"/>
                <w:szCs w:val="24"/>
              </w:rPr>
              <w:t>(8p)</w:t>
            </w: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p>
          <w:p w:rsidR="00B3663C" w:rsidRDefault="00B3663C" w:rsidP="00B439C3">
            <w:pPr>
              <w:jc w:val="both"/>
              <w:rPr>
                <w:rFonts w:eastAsia="Calibri"/>
                <w:sz w:val="24"/>
                <w:szCs w:val="24"/>
              </w:rPr>
            </w:pPr>
            <w:r>
              <w:rPr>
                <w:rFonts w:eastAsia="Calibri"/>
                <w:sz w:val="24"/>
                <w:szCs w:val="24"/>
              </w:rPr>
              <w:t>09:43-09:45</w:t>
            </w:r>
          </w:p>
          <w:p w:rsidR="00B3663C" w:rsidRPr="003D33B6" w:rsidRDefault="00B3663C" w:rsidP="00B439C3">
            <w:pPr>
              <w:jc w:val="both"/>
              <w:rPr>
                <w:rFonts w:eastAsia="Calibri"/>
                <w:sz w:val="24"/>
                <w:szCs w:val="24"/>
              </w:rPr>
            </w:pPr>
            <w:r>
              <w:rPr>
                <w:rFonts w:eastAsia="Calibri"/>
                <w:sz w:val="24"/>
                <w:szCs w:val="24"/>
              </w:rPr>
              <w:t>(2p)</w:t>
            </w:r>
          </w:p>
        </w:tc>
        <w:tc>
          <w:tcPr>
            <w:tcW w:w="1420" w:type="dxa"/>
          </w:tcPr>
          <w:p w:rsidR="00D74A7E" w:rsidRDefault="00B3663C" w:rsidP="00B439C3">
            <w:pPr>
              <w:jc w:val="center"/>
              <w:rPr>
                <w:rFonts w:eastAsia="Calibri"/>
                <w:sz w:val="24"/>
                <w:szCs w:val="24"/>
              </w:rPr>
            </w:pPr>
            <w:r>
              <w:rPr>
                <w:rFonts w:eastAsia="Calibri"/>
                <w:sz w:val="24"/>
                <w:szCs w:val="24"/>
              </w:rPr>
              <w:t xml:space="preserve">tanítói utasítás </w:t>
            </w: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Default="009C16D7" w:rsidP="00B439C3">
            <w:pPr>
              <w:jc w:val="center"/>
              <w:rPr>
                <w:rFonts w:eastAsia="Calibri"/>
                <w:sz w:val="24"/>
                <w:szCs w:val="24"/>
              </w:rPr>
            </w:pPr>
          </w:p>
          <w:p w:rsidR="009C16D7" w:rsidRPr="003D33B6" w:rsidRDefault="009C16D7" w:rsidP="00B439C3">
            <w:pPr>
              <w:jc w:val="center"/>
              <w:rPr>
                <w:rFonts w:eastAsia="Calibri"/>
                <w:sz w:val="24"/>
                <w:szCs w:val="24"/>
              </w:rPr>
            </w:pPr>
            <w:r>
              <w:rPr>
                <w:rFonts w:eastAsia="Calibri"/>
                <w:sz w:val="24"/>
                <w:szCs w:val="24"/>
              </w:rPr>
              <w:t>Ismétlés</w:t>
            </w:r>
          </w:p>
        </w:tc>
        <w:tc>
          <w:tcPr>
            <w:tcW w:w="1945" w:type="dxa"/>
          </w:tcPr>
          <w:p w:rsidR="00A45A0A" w:rsidRPr="003D33B6" w:rsidRDefault="00A45A0A" w:rsidP="00373FF0">
            <w:pPr>
              <w:jc w:val="center"/>
              <w:rPr>
                <w:rFonts w:eastAsia="Calibri"/>
                <w:sz w:val="24"/>
                <w:szCs w:val="24"/>
              </w:rPr>
            </w:pPr>
          </w:p>
        </w:tc>
      </w:tr>
    </w:tbl>
    <w:p w:rsidR="00F31ED3" w:rsidRPr="00373FF0" w:rsidRDefault="00F31ED3" w:rsidP="00373FF0">
      <w:pPr>
        <w:rPr>
          <w:sz w:val="24"/>
        </w:rPr>
      </w:pPr>
    </w:p>
    <w:p w:rsidR="00F31ED3" w:rsidRDefault="00F31ED3" w:rsidP="008F7419">
      <w:pPr>
        <w:pStyle w:val="Listaszerbekezds"/>
        <w:ind w:left="502"/>
        <w:rPr>
          <w:sz w:val="24"/>
        </w:rPr>
      </w:pPr>
    </w:p>
    <w:p w:rsidR="00F31ED3" w:rsidRPr="008F7419" w:rsidRDefault="00F31ED3" w:rsidP="008F7419">
      <w:pPr>
        <w:pStyle w:val="Listaszerbekezds"/>
        <w:ind w:left="502"/>
        <w:rPr>
          <w:sz w:val="24"/>
        </w:rPr>
      </w:pPr>
    </w:p>
    <w:p w:rsidR="00462996" w:rsidRDefault="00ED6402" w:rsidP="008769D3">
      <w:pPr>
        <w:ind w:firstLine="142"/>
        <w:rPr>
          <w:noProof/>
        </w:rPr>
      </w:pPr>
      <w:r w:rsidRPr="00ED6402">
        <w:rPr>
          <w:noProof/>
        </w:rPr>
        <w:t xml:space="preserve"> </w:t>
      </w:r>
      <w:r w:rsidR="00F54FC5">
        <w:rPr>
          <w:noProof/>
        </w:rPr>
        <w:t xml:space="preserve">    </w:t>
      </w:r>
    </w:p>
    <w:p w:rsidR="00F54FC5" w:rsidRDefault="00571B4D" w:rsidP="00D74A7E">
      <w:pPr>
        <w:ind w:firstLine="142"/>
        <w:rPr>
          <w:noProof/>
        </w:rPr>
      </w:pPr>
      <w:r>
        <w:rPr>
          <w:noProof/>
        </w:rPr>
        <w:t xml:space="preserve">     </w:t>
      </w:r>
    </w:p>
    <w:p w:rsidR="00F54FC5" w:rsidRDefault="00AF2D5B" w:rsidP="00D74A7E">
      <w:pPr>
        <w:ind w:firstLine="142"/>
        <w:rPr>
          <w:noProof/>
        </w:rPr>
      </w:pPr>
      <w:r>
        <w:rPr>
          <w:noProof/>
        </w:rPr>
        <w:t xml:space="preserve">      </w:t>
      </w:r>
    </w:p>
    <w:p w:rsidR="00AF2D5B" w:rsidRDefault="00AF2D5B" w:rsidP="00D74A7E">
      <w:pPr>
        <w:ind w:firstLine="142"/>
        <w:rPr>
          <w:noProof/>
        </w:rPr>
      </w:pPr>
    </w:p>
    <w:p w:rsidR="00AF2D5B" w:rsidRDefault="00AF2D5B" w:rsidP="00D74A7E">
      <w:pPr>
        <w:ind w:firstLine="142"/>
        <w:rPr>
          <w:noProof/>
        </w:rPr>
      </w:pPr>
      <w:r>
        <w:rPr>
          <w:noProof/>
        </w:rPr>
        <w:t xml:space="preserve">        </w:t>
      </w:r>
    </w:p>
    <w:p w:rsidR="00ED6402" w:rsidRDefault="00AF2D5B" w:rsidP="00D74A7E">
      <w:pPr>
        <w:ind w:firstLine="142"/>
        <w:rPr>
          <w:sz w:val="24"/>
        </w:rPr>
      </w:pPr>
      <w:r>
        <w:rPr>
          <w:sz w:val="24"/>
        </w:rPr>
        <w:t xml:space="preserve"> </w:t>
      </w:r>
    </w:p>
    <w:p w:rsidR="00ED6402" w:rsidRDefault="00571B4D" w:rsidP="00D74A7E">
      <w:pPr>
        <w:ind w:firstLine="142"/>
        <w:rPr>
          <w:sz w:val="24"/>
        </w:rPr>
      </w:pPr>
      <w:r>
        <w:rPr>
          <w:sz w:val="24"/>
        </w:rPr>
        <w:t xml:space="preserve">     </w:t>
      </w:r>
    </w:p>
    <w:p w:rsidR="00571B4D" w:rsidRDefault="00571B4D" w:rsidP="00D74A7E">
      <w:pPr>
        <w:ind w:firstLine="142"/>
        <w:rPr>
          <w:sz w:val="24"/>
        </w:rPr>
      </w:pPr>
      <w:r>
        <w:rPr>
          <w:sz w:val="24"/>
        </w:rPr>
        <w:lastRenderedPageBreak/>
        <w:t xml:space="preserve">      </w:t>
      </w:r>
    </w:p>
    <w:p w:rsidR="00571B4D" w:rsidRDefault="00571B4D" w:rsidP="00D74A7E">
      <w:pPr>
        <w:ind w:firstLine="142"/>
        <w:rPr>
          <w:sz w:val="24"/>
        </w:rPr>
      </w:pPr>
    </w:p>
    <w:p w:rsidR="00571B4D" w:rsidRDefault="00571B4D" w:rsidP="00D74A7E">
      <w:pPr>
        <w:ind w:firstLine="142"/>
        <w:rPr>
          <w:sz w:val="24"/>
        </w:rPr>
      </w:pPr>
    </w:p>
    <w:p w:rsidR="00571B4D" w:rsidRPr="00D74A7E" w:rsidRDefault="00571B4D" w:rsidP="00D74A7E">
      <w:pPr>
        <w:ind w:firstLine="142"/>
        <w:rPr>
          <w:sz w:val="24"/>
        </w:rPr>
      </w:pPr>
      <w:r>
        <w:rPr>
          <w:sz w:val="24"/>
        </w:rPr>
        <w:t xml:space="preserve"> </w:t>
      </w:r>
    </w:p>
    <w:sectPr w:rsidR="00571B4D" w:rsidRPr="00D74A7E" w:rsidSect="008D268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7C2" w:rsidRDefault="000B57C2" w:rsidP="00FF327E">
      <w:r>
        <w:separator/>
      </w:r>
    </w:p>
  </w:endnote>
  <w:endnote w:type="continuationSeparator" w:id="0">
    <w:p w:rsidR="000B57C2" w:rsidRDefault="000B57C2" w:rsidP="00FF3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Bold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9296994"/>
      <w:docPartObj>
        <w:docPartGallery w:val="Page Numbers (Bottom of Page)"/>
        <w:docPartUnique/>
      </w:docPartObj>
    </w:sdtPr>
    <w:sdtEndPr>
      <w:rPr>
        <w:sz w:val="22"/>
        <w:szCs w:val="22"/>
      </w:rPr>
    </w:sdtEndPr>
    <w:sdtContent>
      <w:sdt>
        <w:sdtPr>
          <w:id w:val="860082579"/>
          <w:docPartObj>
            <w:docPartGallery w:val="Page Numbers (Top of Page)"/>
            <w:docPartUnique/>
          </w:docPartObj>
        </w:sdtPr>
        <w:sdtEndPr>
          <w:rPr>
            <w:sz w:val="22"/>
            <w:szCs w:val="22"/>
          </w:rPr>
        </w:sdtEndPr>
        <w:sdtContent>
          <w:p w:rsidR="00EA2207" w:rsidRPr="00434BDA" w:rsidRDefault="00EA2207" w:rsidP="00434BDA">
            <w:pPr>
              <w:pStyle w:val="llb"/>
              <w:jc w:val="right"/>
              <w:rPr>
                <w:sz w:val="22"/>
                <w:szCs w:val="22"/>
              </w:rPr>
            </w:pPr>
            <w:r w:rsidRPr="00434BDA">
              <w:rPr>
                <w:bCs/>
                <w:sz w:val="22"/>
                <w:szCs w:val="22"/>
              </w:rPr>
              <w:fldChar w:fldCharType="begin"/>
            </w:r>
            <w:r w:rsidRPr="00434BDA">
              <w:rPr>
                <w:bCs/>
                <w:sz w:val="22"/>
                <w:szCs w:val="22"/>
              </w:rPr>
              <w:instrText>PAGE</w:instrText>
            </w:r>
            <w:r w:rsidRPr="00434BDA">
              <w:rPr>
                <w:bCs/>
                <w:sz w:val="22"/>
                <w:szCs w:val="22"/>
              </w:rPr>
              <w:fldChar w:fldCharType="separate"/>
            </w:r>
            <w:r w:rsidR="00A131E9">
              <w:rPr>
                <w:bCs/>
                <w:noProof/>
                <w:sz w:val="22"/>
                <w:szCs w:val="22"/>
              </w:rPr>
              <w:t>2</w:t>
            </w:r>
            <w:r w:rsidRPr="00434BDA">
              <w:rPr>
                <w:bCs/>
                <w:sz w:val="22"/>
                <w:szCs w:val="22"/>
              </w:rPr>
              <w:fldChar w:fldCharType="end"/>
            </w:r>
            <w:r w:rsidRPr="00434BDA">
              <w:rPr>
                <w:sz w:val="22"/>
                <w:szCs w:val="22"/>
              </w:rPr>
              <w:t xml:space="preserve"> / </w:t>
            </w:r>
            <w:r w:rsidRPr="00434BDA">
              <w:rPr>
                <w:bCs/>
                <w:sz w:val="22"/>
                <w:szCs w:val="22"/>
              </w:rPr>
              <w:fldChar w:fldCharType="begin"/>
            </w:r>
            <w:r w:rsidRPr="00434BDA">
              <w:rPr>
                <w:bCs/>
                <w:sz w:val="22"/>
                <w:szCs w:val="22"/>
              </w:rPr>
              <w:instrText>NUMPAGES</w:instrText>
            </w:r>
            <w:r w:rsidRPr="00434BDA">
              <w:rPr>
                <w:bCs/>
                <w:sz w:val="22"/>
                <w:szCs w:val="22"/>
              </w:rPr>
              <w:fldChar w:fldCharType="separate"/>
            </w:r>
            <w:r w:rsidR="00A131E9">
              <w:rPr>
                <w:bCs/>
                <w:noProof/>
                <w:sz w:val="22"/>
                <w:szCs w:val="22"/>
              </w:rPr>
              <w:t>19</w:t>
            </w:r>
            <w:r w:rsidRPr="00434BDA">
              <w:rPr>
                <w:bCs/>
                <w:sz w:val="22"/>
                <w:szCs w:val="22"/>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7C2" w:rsidRDefault="000B57C2" w:rsidP="00FF327E">
      <w:r>
        <w:separator/>
      </w:r>
    </w:p>
  </w:footnote>
  <w:footnote w:type="continuationSeparator" w:id="0">
    <w:p w:rsidR="000B57C2" w:rsidRDefault="000B57C2" w:rsidP="00FF32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F19C8"/>
    <w:multiLevelType w:val="hybridMultilevel"/>
    <w:tmpl w:val="BC826616"/>
    <w:lvl w:ilvl="0" w:tplc="BEB232B4">
      <w:numFmt w:val="bullet"/>
      <w:lvlText w:val="•"/>
      <w:lvlJc w:val="left"/>
      <w:pPr>
        <w:ind w:left="1267" w:hanging="765"/>
      </w:pPr>
      <w:rPr>
        <w:rFonts w:ascii="Times New Roman" w:eastAsia="Times New Roman" w:hAnsi="Times New Roman" w:cs="Times New Roman"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1">
    <w:nsid w:val="062B5857"/>
    <w:multiLevelType w:val="hybridMultilevel"/>
    <w:tmpl w:val="ED36BF70"/>
    <w:lvl w:ilvl="0" w:tplc="7746278E">
      <w:start w:val="1"/>
      <w:numFmt w:val="decimal"/>
      <w:lvlText w:val="%1."/>
      <w:lvlJc w:val="left"/>
      <w:pPr>
        <w:ind w:left="785" w:hanging="360"/>
      </w:pPr>
      <w:rPr>
        <w:rFonts w:hint="default"/>
      </w:rPr>
    </w:lvl>
    <w:lvl w:ilvl="1" w:tplc="040E0019" w:tentative="1">
      <w:start w:val="1"/>
      <w:numFmt w:val="lowerLetter"/>
      <w:lvlText w:val="%2."/>
      <w:lvlJc w:val="left"/>
      <w:pPr>
        <w:ind w:left="1505" w:hanging="360"/>
      </w:pPr>
    </w:lvl>
    <w:lvl w:ilvl="2" w:tplc="040E001B" w:tentative="1">
      <w:start w:val="1"/>
      <w:numFmt w:val="lowerRoman"/>
      <w:lvlText w:val="%3."/>
      <w:lvlJc w:val="right"/>
      <w:pPr>
        <w:ind w:left="2225" w:hanging="180"/>
      </w:pPr>
    </w:lvl>
    <w:lvl w:ilvl="3" w:tplc="040E000F" w:tentative="1">
      <w:start w:val="1"/>
      <w:numFmt w:val="decimal"/>
      <w:lvlText w:val="%4."/>
      <w:lvlJc w:val="left"/>
      <w:pPr>
        <w:ind w:left="2945" w:hanging="360"/>
      </w:pPr>
    </w:lvl>
    <w:lvl w:ilvl="4" w:tplc="040E0019" w:tentative="1">
      <w:start w:val="1"/>
      <w:numFmt w:val="lowerLetter"/>
      <w:lvlText w:val="%5."/>
      <w:lvlJc w:val="left"/>
      <w:pPr>
        <w:ind w:left="3665" w:hanging="360"/>
      </w:pPr>
    </w:lvl>
    <w:lvl w:ilvl="5" w:tplc="040E001B" w:tentative="1">
      <w:start w:val="1"/>
      <w:numFmt w:val="lowerRoman"/>
      <w:lvlText w:val="%6."/>
      <w:lvlJc w:val="right"/>
      <w:pPr>
        <w:ind w:left="4385" w:hanging="180"/>
      </w:pPr>
    </w:lvl>
    <w:lvl w:ilvl="6" w:tplc="040E000F" w:tentative="1">
      <w:start w:val="1"/>
      <w:numFmt w:val="decimal"/>
      <w:lvlText w:val="%7."/>
      <w:lvlJc w:val="left"/>
      <w:pPr>
        <w:ind w:left="5105" w:hanging="360"/>
      </w:pPr>
    </w:lvl>
    <w:lvl w:ilvl="7" w:tplc="040E0019" w:tentative="1">
      <w:start w:val="1"/>
      <w:numFmt w:val="lowerLetter"/>
      <w:lvlText w:val="%8."/>
      <w:lvlJc w:val="left"/>
      <w:pPr>
        <w:ind w:left="5825" w:hanging="360"/>
      </w:pPr>
    </w:lvl>
    <w:lvl w:ilvl="8" w:tplc="040E001B" w:tentative="1">
      <w:start w:val="1"/>
      <w:numFmt w:val="lowerRoman"/>
      <w:lvlText w:val="%9."/>
      <w:lvlJc w:val="right"/>
      <w:pPr>
        <w:ind w:left="6545" w:hanging="180"/>
      </w:pPr>
    </w:lvl>
  </w:abstractNum>
  <w:abstractNum w:abstractNumId="2">
    <w:nsid w:val="06FD3C79"/>
    <w:multiLevelType w:val="hybridMultilevel"/>
    <w:tmpl w:val="8B2CB1B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92D2325"/>
    <w:multiLevelType w:val="hybridMultilevel"/>
    <w:tmpl w:val="5C383666"/>
    <w:lvl w:ilvl="0" w:tplc="6610DEBA">
      <w:start w:val="1"/>
      <w:numFmt w:val="bullet"/>
      <w:lvlText w:val=""/>
      <w:lvlJc w:val="left"/>
      <w:pPr>
        <w:ind w:left="1428" w:hanging="360"/>
      </w:pPr>
      <w:rPr>
        <w:rFonts w:ascii="Symbol" w:hAnsi="Symbol" w:hint="default"/>
        <w:sz w:val="26"/>
        <w:szCs w:val="26"/>
        <w14:shadow w14:blurRad="50800" w14:dist="38100" w14:dir="0" w14:sx="100000" w14:sy="100000" w14:kx="0" w14:ky="0" w14:algn="l">
          <w14:srgbClr w14:val="000000">
            <w14:alpha w14:val="60000"/>
          </w14:srgbClr>
        </w14:shadow>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4">
    <w:nsid w:val="0E3962A1"/>
    <w:multiLevelType w:val="hybridMultilevel"/>
    <w:tmpl w:val="60D8987C"/>
    <w:lvl w:ilvl="0" w:tplc="3564C35E">
      <w:start w:val="1"/>
      <w:numFmt w:val="lowerLetter"/>
      <w:lvlText w:val="%1)"/>
      <w:lvlJc w:val="left"/>
      <w:pPr>
        <w:ind w:left="540" w:hanging="360"/>
      </w:pPr>
      <w:rPr>
        <w:rFonts w:hint="default"/>
      </w:rPr>
    </w:lvl>
    <w:lvl w:ilvl="1" w:tplc="040E0019" w:tentative="1">
      <w:start w:val="1"/>
      <w:numFmt w:val="lowerLetter"/>
      <w:lvlText w:val="%2."/>
      <w:lvlJc w:val="left"/>
      <w:pPr>
        <w:ind w:left="1260" w:hanging="360"/>
      </w:pPr>
    </w:lvl>
    <w:lvl w:ilvl="2" w:tplc="040E001B" w:tentative="1">
      <w:start w:val="1"/>
      <w:numFmt w:val="lowerRoman"/>
      <w:lvlText w:val="%3."/>
      <w:lvlJc w:val="right"/>
      <w:pPr>
        <w:ind w:left="1980" w:hanging="180"/>
      </w:pPr>
    </w:lvl>
    <w:lvl w:ilvl="3" w:tplc="040E000F" w:tentative="1">
      <w:start w:val="1"/>
      <w:numFmt w:val="decimal"/>
      <w:lvlText w:val="%4."/>
      <w:lvlJc w:val="left"/>
      <w:pPr>
        <w:ind w:left="2700" w:hanging="360"/>
      </w:pPr>
    </w:lvl>
    <w:lvl w:ilvl="4" w:tplc="040E0019" w:tentative="1">
      <w:start w:val="1"/>
      <w:numFmt w:val="lowerLetter"/>
      <w:lvlText w:val="%5."/>
      <w:lvlJc w:val="left"/>
      <w:pPr>
        <w:ind w:left="3420" w:hanging="360"/>
      </w:pPr>
    </w:lvl>
    <w:lvl w:ilvl="5" w:tplc="040E001B" w:tentative="1">
      <w:start w:val="1"/>
      <w:numFmt w:val="lowerRoman"/>
      <w:lvlText w:val="%6."/>
      <w:lvlJc w:val="right"/>
      <w:pPr>
        <w:ind w:left="4140" w:hanging="180"/>
      </w:pPr>
    </w:lvl>
    <w:lvl w:ilvl="6" w:tplc="040E000F" w:tentative="1">
      <w:start w:val="1"/>
      <w:numFmt w:val="decimal"/>
      <w:lvlText w:val="%7."/>
      <w:lvlJc w:val="left"/>
      <w:pPr>
        <w:ind w:left="4860" w:hanging="360"/>
      </w:pPr>
    </w:lvl>
    <w:lvl w:ilvl="7" w:tplc="040E0019" w:tentative="1">
      <w:start w:val="1"/>
      <w:numFmt w:val="lowerLetter"/>
      <w:lvlText w:val="%8."/>
      <w:lvlJc w:val="left"/>
      <w:pPr>
        <w:ind w:left="5580" w:hanging="360"/>
      </w:pPr>
    </w:lvl>
    <w:lvl w:ilvl="8" w:tplc="040E001B" w:tentative="1">
      <w:start w:val="1"/>
      <w:numFmt w:val="lowerRoman"/>
      <w:lvlText w:val="%9."/>
      <w:lvlJc w:val="right"/>
      <w:pPr>
        <w:ind w:left="6300" w:hanging="180"/>
      </w:pPr>
    </w:lvl>
  </w:abstractNum>
  <w:abstractNum w:abstractNumId="5">
    <w:nsid w:val="166C7415"/>
    <w:multiLevelType w:val="hybridMultilevel"/>
    <w:tmpl w:val="362C98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1B8F01CF"/>
    <w:multiLevelType w:val="hybridMultilevel"/>
    <w:tmpl w:val="23BEB35A"/>
    <w:lvl w:ilvl="0" w:tplc="9B801162">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7">
    <w:nsid w:val="1EFF4FA3"/>
    <w:multiLevelType w:val="hybridMultilevel"/>
    <w:tmpl w:val="675EDB26"/>
    <w:lvl w:ilvl="0" w:tplc="040E0003">
      <w:start w:val="1"/>
      <w:numFmt w:val="bullet"/>
      <w:lvlText w:val="o"/>
      <w:lvlJc w:val="left"/>
      <w:pPr>
        <w:ind w:left="862" w:hanging="360"/>
      </w:pPr>
      <w:rPr>
        <w:rFonts w:ascii="Courier New" w:hAnsi="Courier New" w:cs="Courier New" w:hint="default"/>
      </w:rPr>
    </w:lvl>
    <w:lvl w:ilvl="1" w:tplc="040E0003">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8">
    <w:nsid w:val="2057704D"/>
    <w:multiLevelType w:val="hybridMultilevel"/>
    <w:tmpl w:val="BE4274A8"/>
    <w:lvl w:ilvl="0" w:tplc="0409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9">
    <w:nsid w:val="233C618C"/>
    <w:multiLevelType w:val="hybridMultilevel"/>
    <w:tmpl w:val="0FA694D0"/>
    <w:lvl w:ilvl="0" w:tplc="C8700AE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2FC542B0"/>
    <w:multiLevelType w:val="hybridMultilevel"/>
    <w:tmpl w:val="6D1C4B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342D588A"/>
    <w:multiLevelType w:val="hybridMultilevel"/>
    <w:tmpl w:val="0E4E1AA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3A7142E6"/>
    <w:multiLevelType w:val="hybridMultilevel"/>
    <w:tmpl w:val="41BAE00A"/>
    <w:lvl w:ilvl="0" w:tplc="B2EA5386">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49365AE8"/>
    <w:multiLevelType w:val="hybridMultilevel"/>
    <w:tmpl w:val="9DE4A460"/>
    <w:lvl w:ilvl="0" w:tplc="040E0003">
      <w:start w:val="1"/>
      <w:numFmt w:val="bullet"/>
      <w:lvlText w:val="o"/>
      <w:lvlJc w:val="left"/>
      <w:pPr>
        <w:ind w:left="1428" w:hanging="360"/>
      </w:pPr>
      <w:rPr>
        <w:rFonts w:ascii="Courier New" w:hAnsi="Courier New" w:cs="Courier New" w:hint="default"/>
        <w:sz w:val="26"/>
        <w:szCs w:val="26"/>
        <w14:shadow w14:blurRad="50800" w14:dist="38100" w14:dir="0" w14:sx="100000" w14:sy="100000" w14:kx="0" w14:ky="0" w14:algn="l">
          <w14:srgbClr w14:val="000000">
            <w14:alpha w14:val="60000"/>
          </w14:srgbClr>
        </w14:shadow>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4D7C6621"/>
    <w:multiLevelType w:val="hybridMultilevel"/>
    <w:tmpl w:val="B964E0D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50C7359D"/>
    <w:multiLevelType w:val="hybridMultilevel"/>
    <w:tmpl w:val="AE6E5A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524A2FCF"/>
    <w:multiLevelType w:val="hybridMultilevel"/>
    <w:tmpl w:val="19F8969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53680E0C"/>
    <w:multiLevelType w:val="hybridMultilevel"/>
    <w:tmpl w:val="35021770"/>
    <w:lvl w:ilvl="0" w:tplc="040E000F">
      <w:start w:val="1"/>
      <w:numFmt w:val="decimal"/>
      <w:lvlText w:val="%1."/>
      <w:lvlJc w:val="left"/>
      <w:pPr>
        <w:ind w:left="1802" w:hanging="360"/>
      </w:pPr>
    </w:lvl>
    <w:lvl w:ilvl="1" w:tplc="040E0019" w:tentative="1">
      <w:start w:val="1"/>
      <w:numFmt w:val="lowerLetter"/>
      <w:lvlText w:val="%2."/>
      <w:lvlJc w:val="left"/>
      <w:pPr>
        <w:ind w:left="2522" w:hanging="360"/>
      </w:pPr>
    </w:lvl>
    <w:lvl w:ilvl="2" w:tplc="040E001B" w:tentative="1">
      <w:start w:val="1"/>
      <w:numFmt w:val="lowerRoman"/>
      <w:lvlText w:val="%3."/>
      <w:lvlJc w:val="right"/>
      <w:pPr>
        <w:ind w:left="3242" w:hanging="180"/>
      </w:pPr>
    </w:lvl>
    <w:lvl w:ilvl="3" w:tplc="040E000F" w:tentative="1">
      <w:start w:val="1"/>
      <w:numFmt w:val="decimal"/>
      <w:lvlText w:val="%4."/>
      <w:lvlJc w:val="left"/>
      <w:pPr>
        <w:ind w:left="3962" w:hanging="360"/>
      </w:pPr>
    </w:lvl>
    <w:lvl w:ilvl="4" w:tplc="040E0019" w:tentative="1">
      <w:start w:val="1"/>
      <w:numFmt w:val="lowerLetter"/>
      <w:lvlText w:val="%5."/>
      <w:lvlJc w:val="left"/>
      <w:pPr>
        <w:ind w:left="4682" w:hanging="360"/>
      </w:pPr>
    </w:lvl>
    <w:lvl w:ilvl="5" w:tplc="040E001B" w:tentative="1">
      <w:start w:val="1"/>
      <w:numFmt w:val="lowerRoman"/>
      <w:lvlText w:val="%6."/>
      <w:lvlJc w:val="right"/>
      <w:pPr>
        <w:ind w:left="5402" w:hanging="180"/>
      </w:pPr>
    </w:lvl>
    <w:lvl w:ilvl="6" w:tplc="040E000F" w:tentative="1">
      <w:start w:val="1"/>
      <w:numFmt w:val="decimal"/>
      <w:lvlText w:val="%7."/>
      <w:lvlJc w:val="left"/>
      <w:pPr>
        <w:ind w:left="6122" w:hanging="360"/>
      </w:pPr>
    </w:lvl>
    <w:lvl w:ilvl="7" w:tplc="040E0019" w:tentative="1">
      <w:start w:val="1"/>
      <w:numFmt w:val="lowerLetter"/>
      <w:lvlText w:val="%8."/>
      <w:lvlJc w:val="left"/>
      <w:pPr>
        <w:ind w:left="6842" w:hanging="360"/>
      </w:pPr>
    </w:lvl>
    <w:lvl w:ilvl="8" w:tplc="040E001B" w:tentative="1">
      <w:start w:val="1"/>
      <w:numFmt w:val="lowerRoman"/>
      <w:lvlText w:val="%9."/>
      <w:lvlJc w:val="right"/>
      <w:pPr>
        <w:ind w:left="7562" w:hanging="180"/>
      </w:pPr>
    </w:lvl>
  </w:abstractNum>
  <w:abstractNum w:abstractNumId="18">
    <w:nsid w:val="53D976CA"/>
    <w:multiLevelType w:val="hybridMultilevel"/>
    <w:tmpl w:val="F470248C"/>
    <w:lvl w:ilvl="0" w:tplc="B2EA5386">
      <w:start w:val="4"/>
      <w:numFmt w:val="bullet"/>
      <w:lvlText w:val="-"/>
      <w:lvlJc w:val="left"/>
      <w:pPr>
        <w:ind w:left="2136" w:hanging="360"/>
      </w:pPr>
      <w:rPr>
        <w:rFonts w:ascii="Times New Roman" w:eastAsia="Calibri" w:hAnsi="Times New Roman" w:cs="Times New Roman"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19">
    <w:nsid w:val="58602D9E"/>
    <w:multiLevelType w:val="hybridMultilevel"/>
    <w:tmpl w:val="776E4AB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64525B11"/>
    <w:multiLevelType w:val="hybridMultilevel"/>
    <w:tmpl w:val="0932FF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650B12BC"/>
    <w:multiLevelType w:val="hybridMultilevel"/>
    <w:tmpl w:val="F9BEB1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682D52B1"/>
    <w:multiLevelType w:val="hybridMultilevel"/>
    <w:tmpl w:val="49DAB7D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6EFF7998"/>
    <w:multiLevelType w:val="hybridMultilevel"/>
    <w:tmpl w:val="30C2C80A"/>
    <w:lvl w:ilvl="0" w:tplc="2A7A127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6FB83990"/>
    <w:multiLevelType w:val="hybridMultilevel"/>
    <w:tmpl w:val="F69456D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75E80F0B"/>
    <w:multiLevelType w:val="hybridMultilevel"/>
    <w:tmpl w:val="001EFDF4"/>
    <w:lvl w:ilvl="0" w:tplc="43BE3B00">
      <w:start w:val="1"/>
      <w:numFmt w:val="decimal"/>
      <w:lvlText w:val="%1."/>
      <w:lvlJc w:val="left"/>
      <w:pPr>
        <w:ind w:left="1288" w:hanging="360"/>
      </w:pPr>
      <w:rPr>
        <w:rFonts w:hint="default"/>
        <w:b w:val="0"/>
        <w:color w:val="000000" w:themeColor="text1"/>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26">
    <w:nsid w:val="78DF628D"/>
    <w:multiLevelType w:val="hybridMultilevel"/>
    <w:tmpl w:val="F140BF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79C672BD"/>
    <w:multiLevelType w:val="hybridMultilevel"/>
    <w:tmpl w:val="CA387A82"/>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7CC61E80"/>
    <w:multiLevelType w:val="hybridMultilevel"/>
    <w:tmpl w:val="FADECBCE"/>
    <w:lvl w:ilvl="0" w:tplc="96D28A24">
      <w:start w:val="1"/>
      <w:numFmt w:val="lowerLetter"/>
      <w:lvlText w:val="%1)"/>
      <w:lvlJc w:val="left"/>
      <w:pPr>
        <w:ind w:left="660" w:hanging="360"/>
      </w:pPr>
      <w:rPr>
        <w:rFonts w:hint="default"/>
      </w:rPr>
    </w:lvl>
    <w:lvl w:ilvl="1" w:tplc="040E0019" w:tentative="1">
      <w:start w:val="1"/>
      <w:numFmt w:val="lowerLetter"/>
      <w:lvlText w:val="%2."/>
      <w:lvlJc w:val="left"/>
      <w:pPr>
        <w:ind w:left="1380" w:hanging="360"/>
      </w:pPr>
    </w:lvl>
    <w:lvl w:ilvl="2" w:tplc="040E001B" w:tentative="1">
      <w:start w:val="1"/>
      <w:numFmt w:val="lowerRoman"/>
      <w:lvlText w:val="%3."/>
      <w:lvlJc w:val="right"/>
      <w:pPr>
        <w:ind w:left="2100" w:hanging="180"/>
      </w:pPr>
    </w:lvl>
    <w:lvl w:ilvl="3" w:tplc="040E000F" w:tentative="1">
      <w:start w:val="1"/>
      <w:numFmt w:val="decimal"/>
      <w:lvlText w:val="%4."/>
      <w:lvlJc w:val="left"/>
      <w:pPr>
        <w:ind w:left="2820" w:hanging="360"/>
      </w:pPr>
    </w:lvl>
    <w:lvl w:ilvl="4" w:tplc="040E0019" w:tentative="1">
      <w:start w:val="1"/>
      <w:numFmt w:val="lowerLetter"/>
      <w:lvlText w:val="%5."/>
      <w:lvlJc w:val="left"/>
      <w:pPr>
        <w:ind w:left="3540" w:hanging="360"/>
      </w:pPr>
    </w:lvl>
    <w:lvl w:ilvl="5" w:tplc="040E001B" w:tentative="1">
      <w:start w:val="1"/>
      <w:numFmt w:val="lowerRoman"/>
      <w:lvlText w:val="%6."/>
      <w:lvlJc w:val="right"/>
      <w:pPr>
        <w:ind w:left="4260" w:hanging="180"/>
      </w:pPr>
    </w:lvl>
    <w:lvl w:ilvl="6" w:tplc="040E000F" w:tentative="1">
      <w:start w:val="1"/>
      <w:numFmt w:val="decimal"/>
      <w:lvlText w:val="%7."/>
      <w:lvlJc w:val="left"/>
      <w:pPr>
        <w:ind w:left="4980" w:hanging="360"/>
      </w:pPr>
    </w:lvl>
    <w:lvl w:ilvl="7" w:tplc="040E0019" w:tentative="1">
      <w:start w:val="1"/>
      <w:numFmt w:val="lowerLetter"/>
      <w:lvlText w:val="%8."/>
      <w:lvlJc w:val="left"/>
      <w:pPr>
        <w:ind w:left="5700" w:hanging="360"/>
      </w:pPr>
    </w:lvl>
    <w:lvl w:ilvl="8" w:tplc="040E001B" w:tentative="1">
      <w:start w:val="1"/>
      <w:numFmt w:val="lowerRoman"/>
      <w:lvlText w:val="%9."/>
      <w:lvlJc w:val="right"/>
      <w:pPr>
        <w:ind w:left="6420" w:hanging="180"/>
      </w:pPr>
    </w:lvl>
  </w:abstractNum>
  <w:abstractNum w:abstractNumId="29">
    <w:nsid w:val="7CCC61CC"/>
    <w:multiLevelType w:val="hybridMultilevel"/>
    <w:tmpl w:val="6EDA20E2"/>
    <w:lvl w:ilvl="0" w:tplc="B2EA5386">
      <w:start w:val="4"/>
      <w:numFmt w:val="bullet"/>
      <w:lvlText w:val="-"/>
      <w:lvlJc w:val="left"/>
      <w:pPr>
        <w:ind w:left="1076" w:hanging="360"/>
      </w:pPr>
      <w:rPr>
        <w:rFonts w:ascii="Times New Roman" w:eastAsia="Calibri" w:hAnsi="Times New Roman" w:cs="Times New Roman" w:hint="default"/>
      </w:rPr>
    </w:lvl>
    <w:lvl w:ilvl="1" w:tplc="040E0003" w:tentative="1">
      <w:start w:val="1"/>
      <w:numFmt w:val="bullet"/>
      <w:lvlText w:val="o"/>
      <w:lvlJc w:val="left"/>
      <w:pPr>
        <w:ind w:left="1796" w:hanging="360"/>
      </w:pPr>
      <w:rPr>
        <w:rFonts w:ascii="Courier New" w:hAnsi="Courier New" w:cs="Courier New" w:hint="default"/>
      </w:rPr>
    </w:lvl>
    <w:lvl w:ilvl="2" w:tplc="040E0005" w:tentative="1">
      <w:start w:val="1"/>
      <w:numFmt w:val="bullet"/>
      <w:lvlText w:val=""/>
      <w:lvlJc w:val="left"/>
      <w:pPr>
        <w:ind w:left="2516" w:hanging="360"/>
      </w:pPr>
      <w:rPr>
        <w:rFonts w:ascii="Wingdings" w:hAnsi="Wingdings" w:hint="default"/>
      </w:rPr>
    </w:lvl>
    <w:lvl w:ilvl="3" w:tplc="040E0001" w:tentative="1">
      <w:start w:val="1"/>
      <w:numFmt w:val="bullet"/>
      <w:lvlText w:val=""/>
      <w:lvlJc w:val="left"/>
      <w:pPr>
        <w:ind w:left="3236" w:hanging="360"/>
      </w:pPr>
      <w:rPr>
        <w:rFonts w:ascii="Symbol" w:hAnsi="Symbol" w:hint="default"/>
      </w:rPr>
    </w:lvl>
    <w:lvl w:ilvl="4" w:tplc="040E0003" w:tentative="1">
      <w:start w:val="1"/>
      <w:numFmt w:val="bullet"/>
      <w:lvlText w:val="o"/>
      <w:lvlJc w:val="left"/>
      <w:pPr>
        <w:ind w:left="3956" w:hanging="360"/>
      </w:pPr>
      <w:rPr>
        <w:rFonts w:ascii="Courier New" w:hAnsi="Courier New" w:cs="Courier New" w:hint="default"/>
      </w:rPr>
    </w:lvl>
    <w:lvl w:ilvl="5" w:tplc="040E0005" w:tentative="1">
      <w:start w:val="1"/>
      <w:numFmt w:val="bullet"/>
      <w:lvlText w:val=""/>
      <w:lvlJc w:val="left"/>
      <w:pPr>
        <w:ind w:left="4676" w:hanging="360"/>
      </w:pPr>
      <w:rPr>
        <w:rFonts w:ascii="Wingdings" w:hAnsi="Wingdings" w:hint="default"/>
      </w:rPr>
    </w:lvl>
    <w:lvl w:ilvl="6" w:tplc="040E0001" w:tentative="1">
      <w:start w:val="1"/>
      <w:numFmt w:val="bullet"/>
      <w:lvlText w:val=""/>
      <w:lvlJc w:val="left"/>
      <w:pPr>
        <w:ind w:left="5396" w:hanging="360"/>
      </w:pPr>
      <w:rPr>
        <w:rFonts w:ascii="Symbol" w:hAnsi="Symbol" w:hint="default"/>
      </w:rPr>
    </w:lvl>
    <w:lvl w:ilvl="7" w:tplc="040E0003" w:tentative="1">
      <w:start w:val="1"/>
      <w:numFmt w:val="bullet"/>
      <w:lvlText w:val="o"/>
      <w:lvlJc w:val="left"/>
      <w:pPr>
        <w:ind w:left="6116" w:hanging="360"/>
      </w:pPr>
      <w:rPr>
        <w:rFonts w:ascii="Courier New" w:hAnsi="Courier New" w:cs="Courier New" w:hint="default"/>
      </w:rPr>
    </w:lvl>
    <w:lvl w:ilvl="8" w:tplc="040E0005" w:tentative="1">
      <w:start w:val="1"/>
      <w:numFmt w:val="bullet"/>
      <w:lvlText w:val=""/>
      <w:lvlJc w:val="left"/>
      <w:pPr>
        <w:ind w:left="6836" w:hanging="360"/>
      </w:pPr>
      <w:rPr>
        <w:rFonts w:ascii="Wingdings" w:hAnsi="Wingdings" w:hint="default"/>
      </w:rPr>
    </w:lvl>
  </w:abstractNum>
  <w:abstractNum w:abstractNumId="30">
    <w:nsid w:val="7FA541CA"/>
    <w:multiLevelType w:val="hybridMultilevel"/>
    <w:tmpl w:val="5BBCD586"/>
    <w:lvl w:ilvl="0" w:tplc="F760DB10">
      <w:start w:val="2"/>
      <w:numFmt w:val="bullet"/>
      <w:lvlText w:val="-"/>
      <w:lvlJc w:val="left"/>
      <w:pPr>
        <w:ind w:left="2160" w:hanging="360"/>
      </w:pPr>
      <w:rPr>
        <w:rFonts w:ascii="Times New Roman" w:eastAsia="Times New Roman" w:hAnsi="Times New Roman" w:cs="Times New Roman" w:hint="default"/>
      </w:rPr>
    </w:lvl>
    <w:lvl w:ilvl="1" w:tplc="040E0003" w:tentative="1">
      <w:start w:val="1"/>
      <w:numFmt w:val="bullet"/>
      <w:lvlText w:val="o"/>
      <w:lvlJc w:val="left"/>
      <w:pPr>
        <w:ind w:left="2880" w:hanging="360"/>
      </w:pPr>
      <w:rPr>
        <w:rFonts w:ascii="Courier New" w:hAnsi="Courier New" w:cs="Courier New" w:hint="default"/>
      </w:rPr>
    </w:lvl>
    <w:lvl w:ilvl="2" w:tplc="040E0005" w:tentative="1">
      <w:start w:val="1"/>
      <w:numFmt w:val="bullet"/>
      <w:lvlText w:val=""/>
      <w:lvlJc w:val="left"/>
      <w:pPr>
        <w:ind w:left="3600" w:hanging="360"/>
      </w:pPr>
      <w:rPr>
        <w:rFonts w:ascii="Wingdings" w:hAnsi="Wingdings" w:hint="default"/>
      </w:rPr>
    </w:lvl>
    <w:lvl w:ilvl="3" w:tplc="040E0001" w:tentative="1">
      <w:start w:val="1"/>
      <w:numFmt w:val="bullet"/>
      <w:lvlText w:val=""/>
      <w:lvlJc w:val="left"/>
      <w:pPr>
        <w:ind w:left="4320" w:hanging="360"/>
      </w:pPr>
      <w:rPr>
        <w:rFonts w:ascii="Symbol" w:hAnsi="Symbol" w:hint="default"/>
      </w:rPr>
    </w:lvl>
    <w:lvl w:ilvl="4" w:tplc="040E0003" w:tentative="1">
      <w:start w:val="1"/>
      <w:numFmt w:val="bullet"/>
      <w:lvlText w:val="o"/>
      <w:lvlJc w:val="left"/>
      <w:pPr>
        <w:ind w:left="5040" w:hanging="360"/>
      </w:pPr>
      <w:rPr>
        <w:rFonts w:ascii="Courier New" w:hAnsi="Courier New" w:cs="Courier New" w:hint="default"/>
      </w:rPr>
    </w:lvl>
    <w:lvl w:ilvl="5" w:tplc="040E0005" w:tentative="1">
      <w:start w:val="1"/>
      <w:numFmt w:val="bullet"/>
      <w:lvlText w:val=""/>
      <w:lvlJc w:val="left"/>
      <w:pPr>
        <w:ind w:left="5760" w:hanging="360"/>
      </w:pPr>
      <w:rPr>
        <w:rFonts w:ascii="Wingdings" w:hAnsi="Wingdings" w:hint="default"/>
      </w:rPr>
    </w:lvl>
    <w:lvl w:ilvl="6" w:tplc="040E0001" w:tentative="1">
      <w:start w:val="1"/>
      <w:numFmt w:val="bullet"/>
      <w:lvlText w:val=""/>
      <w:lvlJc w:val="left"/>
      <w:pPr>
        <w:ind w:left="6480" w:hanging="360"/>
      </w:pPr>
      <w:rPr>
        <w:rFonts w:ascii="Symbol" w:hAnsi="Symbol" w:hint="default"/>
      </w:rPr>
    </w:lvl>
    <w:lvl w:ilvl="7" w:tplc="040E0003" w:tentative="1">
      <w:start w:val="1"/>
      <w:numFmt w:val="bullet"/>
      <w:lvlText w:val="o"/>
      <w:lvlJc w:val="left"/>
      <w:pPr>
        <w:ind w:left="7200" w:hanging="360"/>
      </w:pPr>
      <w:rPr>
        <w:rFonts w:ascii="Courier New" w:hAnsi="Courier New" w:cs="Courier New" w:hint="default"/>
      </w:rPr>
    </w:lvl>
    <w:lvl w:ilvl="8" w:tplc="040E0005" w:tentative="1">
      <w:start w:val="1"/>
      <w:numFmt w:val="bullet"/>
      <w:lvlText w:val=""/>
      <w:lvlJc w:val="left"/>
      <w:pPr>
        <w:ind w:left="7920" w:hanging="360"/>
      </w:pPr>
      <w:rPr>
        <w:rFonts w:ascii="Wingdings" w:hAnsi="Wingdings" w:hint="default"/>
      </w:rPr>
    </w:lvl>
  </w:abstractNum>
  <w:abstractNum w:abstractNumId="31">
    <w:nsid w:val="7FD31433"/>
    <w:multiLevelType w:val="hybridMultilevel"/>
    <w:tmpl w:val="50C06B24"/>
    <w:lvl w:ilvl="0" w:tplc="B2EA5386">
      <w:start w:val="4"/>
      <w:numFmt w:val="bullet"/>
      <w:lvlText w:val="-"/>
      <w:lvlJc w:val="left"/>
      <w:pPr>
        <w:ind w:left="2136" w:hanging="360"/>
      </w:pPr>
      <w:rPr>
        <w:rFonts w:ascii="Times New Roman" w:eastAsia="Calibri" w:hAnsi="Times New Roman" w:cs="Times New Roman"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num w:numId="1">
    <w:abstractNumId w:val="30"/>
  </w:num>
  <w:num w:numId="2">
    <w:abstractNumId w:val="31"/>
  </w:num>
  <w:num w:numId="3">
    <w:abstractNumId w:val="18"/>
  </w:num>
  <w:num w:numId="4">
    <w:abstractNumId w:val="12"/>
  </w:num>
  <w:num w:numId="5">
    <w:abstractNumId w:val="8"/>
  </w:num>
  <w:num w:numId="6">
    <w:abstractNumId w:val="3"/>
  </w:num>
  <w:num w:numId="7">
    <w:abstractNumId w:val="13"/>
  </w:num>
  <w:num w:numId="8">
    <w:abstractNumId w:val="29"/>
  </w:num>
  <w:num w:numId="9">
    <w:abstractNumId w:val="27"/>
  </w:num>
  <w:num w:numId="10">
    <w:abstractNumId w:val="25"/>
  </w:num>
  <w:num w:numId="11">
    <w:abstractNumId w:val="24"/>
  </w:num>
  <w:num w:numId="12">
    <w:abstractNumId w:val="22"/>
  </w:num>
  <w:num w:numId="13">
    <w:abstractNumId w:val="14"/>
  </w:num>
  <w:num w:numId="14">
    <w:abstractNumId w:val="6"/>
  </w:num>
  <w:num w:numId="15">
    <w:abstractNumId w:val="15"/>
  </w:num>
  <w:num w:numId="16">
    <w:abstractNumId w:val="7"/>
  </w:num>
  <w:num w:numId="17">
    <w:abstractNumId w:val="0"/>
  </w:num>
  <w:num w:numId="18">
    <w:abstractNumId w:val="17"/>
  </w:num>
  <w:num w:numId="19">
    <w:abstractNumId w:val="26"/>
  </w:num>
  <w:num w:numId="20">
    <w:abstractNumId w:val="19"/>
  </w:num>
  <w:num w:numId="21">
    <w:abstractNumId w:val="21"/>
  </w:num>
  <w:num w:numId="22">
    <w:abstractNumId w:val="5"/>
  </w:num>
  <w:num w:numId="23">
    <w:abstractNumId w:val="10"/>
  </w:num>
  <w:num w:numId="24">
    <w:abstractNumId w:val="20"/>
  </w:num>
  <w:num w:numId="25">
    <w:abstractNumId w:val="2"/>
  </w:num>
  <w:num w:numId="26">
    <w:abstractNumId w:val="28"/>
  </w:num>
  <w:num w:numId="27">
    <w:abstractNumId w:val="4"/>
  </w:num>
  <w:num w:numId="28">
    <w:abstractNumId w:val="23"/>
  </w:num>
  <w:num w:numId="29">
    <w:abstractNumId w:val="16"/>
  </w:num>
  <w:num w:numId="30">
    <w:abstractNumId w:val="1"/>
  </w:num>
  <w:num w:numId="31">
    <w:abstractNumId w:val="11"/>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2C1"/>
    <w:rsid w:val="00004086"/>
    <w:rsid w:val="00012F0C"/>
    <w:rsid w:val="00022585"/>
    <w:rsid w:val="0002630C"/>
    <w:rsid w:val="00027765"/>
    <w:rsid w:val="0004279F"/>
    <w:rsid w:val="00052824"/>
    <w:rsid w:val="000676E1"/>
    <w:rsid w:val="000812C1"/>
    <w:rsid w:val="00081F21"/>
    <w:rsid w:val="00082047"/>
    <w:rsid w:val="000861DF"/>
    <w:rsid w:val="00091F26"/>
    <w:rsid w:val="00092F0C"/>
    <w:rsid w:val="000A09CE"/>
    <w:rsid w:val="000A171F"/>
    <w:rsid w:val="000A24F7"/>
    <w:rsid w:val="000A61B2"/>
    <w:rsid w:val="000B57C2"/>
    <w:rsid w:val="000C38FC"/>
    <w:rsid w:val="000D5268"/>
    <w:rsid w:val="000D7C19"/>
    <w:rsid w:val="000F0E90"/>
    <w:rsid w:val="000F61CA"/>
    <w:rsid w:val="001060EE"/>
    <w:rsid w:val="00115316"/>
    <w:rsid w:val="0012434B"/>
    <w:rsid w:val="00127DFA"/>
    <w:rsid w:val="0013483D"/>
    <w:rsid w:val="00140050"/>
    <w:rsid w:val="0014102B"/>
    <w:rsid w:val="00142961"/>
    <w:rsid w:val="001447E8"/>
    <w:rsid w:val="00144BF8"/>
    <w:rsid w:val="00145EBF"/>
    <w:rsid w:val="00150124"/>
    <w:rsid w:val="00151D6B"/>
    <w:rsid w:val="001531F9"/>
    <w:rsid w:val="00156B46"/>
    <w:rsid w:val="00163CB1"/>
    <w:rsid w:val="00164E25"/>
    <w:rsid w:val="00172800"/>
    <w:rsid w:val="001777BE"/>
    <w:rsid w:val="001804C2"/>
    <w:rsid w:val="00187A24"/>
    <w:rsid w:val="001923F7"/>
    <w:rsid w:val="00193392"/>
    <w:rsid w:val="00195F86"/>
    <w:rsid w:val="001A1D2E"/>
    <w:rsid w:val="001A5770"/>
    <w:rsid w:val="001C2670"/>
    <w:rsid w:val="001C50F1"/>
    <w:rsid w:val="001C6319"/>
    <w:rsid w:val="001D40E0"/>
    <w:rsid w:val="001E4CB8"/>
    <w:rsid w:val="002033B4"/>
    <w:rsid w:val="002034D8"/>
    <w:rsid w:val="0020691C"/>
    <w:rsid w:val="002112C1"/>
    <w:rsid w:val="00212A96"/>
    <w:rsid w:val="00215FD6"/>
    <w:rsid w:val="00225EC6"/>
    <w:rsid w:val="002465F5"/>
    <w:rsid w:val="00260F41"/>
    <w:rsid w:val="00262E7A"/>
    <w:rsid w:val="00267850"/>
    <w:rsid w:val="002678BB"/>
    <w:rsid w:val="00267CF0"/>
    <w:rsid w:val="00270973"/>
    <w:rsid w:val="0027635A"/>
    <w:rsid w:val="00281DC2"/>
    <w:rsid w:val="0028358F"/>
    <w:rsid w:val="00283CE8"/>
    <w:rsid w:val="00286AF9"/>
    <w:rsid w:val="002905BA"/>
    <w:rsid w:val="002912CA"/>
    <w:rsid w:val="00293C9C"/>
    <w:rsid w:val="0029628E"/>
    <w:rsid w:val="00296656"/>
    <w:rsid w:val="002A2FB4"/>
    <w:rsid w:val="002B43B2"/>
    <w:rsid w:val="002B7406"/>
    <w:rsid w:val="002C629F"/>
    <w:rsid w:val="002E31B3"/>
    <w:rsid w:val="002E71AB"/>
    <w:rsid w:val="002E7F82"/>
    <w:rsid w:val="0031368E"/>
    <w:rsid w:val="00313A6F"/>
    <w:rsid w:val="0031453A"/>
    <w:rsid w:val="00314710"/>
    <w:rsid w:val="00314D4F"/>
    <w:rsid w:val="00314EF7"/>
    <w:rsid w:val="00316EFC"/>
    <w:rsid w:val="0032270A"/>
    <w:rsid w:val="00322AB7"/>
    <w:rsid w:val="00323A47"/>
    <w:rsid w:val="0034275C"/>
    <w:rsid w:val="00356CEA"/>
    <w:rsid w:val="00356E43"/>
    <w:rsid w:val="00372FCC"/>
    <w:rsid w:val="00373A81"/>
    <w:rsid w:val="00373FF0"/>
    <w:rsid w:val="0037712B"/>
    <w:rsid w:val="003841C7"/>
    <w:rsid w:val="003876D7"/>
    <w:rsid w:val="00387ACB"/>
    <w:rsid w:val="00392B4D"/>
    <w:rsid w:val="003949EB"/>
    <w:rsid w:val="003A0CEE"/>
    <w:rsid w:val="003A0F2D"/>
    <w:rsid w:val="003A3045"/>
    <w:rsid w:val="003C1431"/>
    <w:rsid w:val="003C45A6"/>
    <w:rsid w:val="003E46B1"/>
    <w:rsid w:val="003F62EA"/>
    <w:rsid w:val="00405403"/>
    <w:rsid w:val="00415352"/>
    <w:rsid w:val="00415F30"/>
    <w:rsid w:val="00421170"/>
    <w:rsid w:val="00421AE8"/>
    <w:rsid w:val="004276E7"/>
    <w:rsid w:val="00430226"/>
    <w:rsid w:val="00434BDA"/>
    <w:rsid w:val="00436AAA"/>
    <w:rsid w:val="00446165"/>
    <w:rsid w:val="0044701B"/>
    <w:rsid w:val="004562F1"/>
    <w:rsid w:val="00456C62"/>
    <w:rsid w:val="004612A3"/>
    <w:rsid w:val="00462996"/>
    <w:rsid w:val="00466BD2"/>
    <w:rsid w:val="00473A15"/>
    <w:rsid w:val="00481BCA"/>
    <w:rsid w:val="00484B61"/>
    <w:rsid w:val="0048746A"/>
    <w:rsid w:val="00492F77"/>
    <w:rsid w:val="00495904"/>
    <w:rsid w:val="004A0EC5"/>
    <w:rsid w:val="004A1E86"/>
    <w:rsid w:val="004B5D97"/>
    <w:rsid w:val="004C236D"/>
    <w:rsid w:val="004D12FC"/>
    <w:rsid w:val="004D15E2"/>
    <w:rsid w:val="004F0903"/>
    <w:rsid w:val="00513E5C"/>
    <w:rsid w:val="00515A66"/>
    <w:rsid w:val="00524BAA"/>
    <w:rsid w:val="005307CE"/>
    <w:rsid w:val="00546781"/>
    <w:rsid w:val="005471EE"/>
    <w:rsid w:val="00552C04"/>
    <w:rsid w:val="0055705A"/>
    <w:rsid w:val="00560215"/>
    <w:rsid w:val="00571B4D"/>
    <w:rsid w:val="00584822"/>
    <w:rsid w:val="00584CF7"/>
    <w:rsid w:val="0059140B"/>
    <w:rsid w:val="005A00C6"/>
    <w:rsid w:val="005A075D"/>
    <w:rsid w:val="005B081F"/>
    <w:rsid w:val="005B7F85"/>
    <w:rsid w:val="005C048D"/>
    <w:rsid w:val="005C51D9"/>
    <w:rsid w:val="005D2030"/>
    <w:rsid w:val="005D55A9"/>
    <w:rsid w:val="005D61C5"/>
    <w:rsid w:val="005D76FA"/>
    <w:rsid w:val="005E66B3"/>
    <w:rsid w:val="005F11A0"/>
    <w:rsid w:val="005F35A6"/>
    <w:rsid w:val="005F40AF"/>
    <w:rsid w:val="005F4187"/>
    <w:rsid w:val="005F7C84"/>
    <w:rsid w:val="00601ABD"/>
    <w:rsid w:val="00607F58"/>
    <w:rsid w:val="00616224"/>
    <w:rsid w:val="00624156"/>
    <w:rsid w:val="00630236"/>
    <w:rsid w:val="00640937"/>
    <w:rsid w:val="0065376F"/>
    <w:rsid w:val="00655283"/>
    <w:rsid w:val="00667F6C"/>
    <w:rsid w:val="00670FAD"/>
    <w:rsid w:val="00677873"/>
    <w:rsid w:val="00681DA9"/>
    <w:rsid w:val="0068402E"/>
    <w:rsid w:val="006A23C5"/>
    <w:rsid w:val="006A7E55"/>
    <w:rsid w:val="006C1363"/>
    <w:rsid w:val="006C4AF7"/>
    <w:rsid w:val="006C6792"/>
    <w:rsid w:val="006C7161"/>
    <w:rsid w:val="006E116C"/>
    <w:rsid w:val="006E397E"/>
    <w:rsid w:val="006E4154"/>
    <w:rsid w:val="006E6454"/>
    <w:rsid w:val="006F3CB5"/>
    <w:rsid w:val="006F6348"/>
    <w:rsid w:val="00704CE1"/>
    <w:rsid w:val="00714200"/>
    <w:rsid w:val="00733EA5"/>
    <w:rsid w:val="007343C0"/>
    <w:rsid w:val="00734646"/>
    <w:rsid w:val="007346BC"/>
    <w:rsid w:val="0074148F"/>
    <w:rsid w:val="00754599"/>
    <w:rsid w:val="00761F04"/>
    <w:rsid w:val="00767A5F"/>
    <w:rsid w:val="00771452"/>
    <w:rsid w:val="00773879"/>
    <w:rsid w:val="00781846"/>
    <w:rsid w:val="007857CE"/>
    <w:rsid w:val="0078785C"/>
    <w:rsid w:val="00794361"/>
    <w:rsid w:val="00794D4E"/>
    <w:rsid w:val="007A28A5"/>
    <w:rsid w:val="007A2E27"/>
    <w:rsid w:val="007A42AE"/>
    <w:rsid w:val="007A505E"/>
    <w:rsid w:val="007A5533"/>
    <w:rsid w:val="007A769B"/>
    <w:rsid w:val="007C07EF"/>
    <w:rsid w:val="007C6026"/>
    <w:rsid w:val="007D15DC"/>
    <w:rsid w:val="007D6C85"/>
    <w:rsid w:val="007E31CA"/>
    <w:rsid w:val="007E36AC"/>
    <w:rsid w:val="007E4690"/>
    <w:rsid w:val="00804CCB"/>
    <w:rsid w:val="008052EE"/>
    <w:rsid w:val="00807D5C"/>
    <w:rsid w:val="00812457"/>
    <w:rsid w:val="00813CD1"/>
    <w:rsid w:val="00815ED1"/>
    <w:rsid w:val="00825E03"/>
    <w:rsid w:val="008271AD"/>
    <w:rsid w:val="00832545"/>
    <w:rsid w:val="00843065"/>
    <w:rsid w:val="00844536"/>
    <w:rsid w:val="0086706C"/>
    <w:rsid w:val="00867ECC"/>
    <w:rsid w:val="00875463"/>
    <w:rsid w:val="008769D3"/>
    <w:rsid w:val="00880E3C"/>
    <w:rsid w:val="00887B90"/>
    <w:rsid w:val="00890BC4"/>
    <w:rsid w:val="00893899"/>
    <w:rsid w:val="00897757"/>
    <w:rsid w:val="008A12B6"/>
    <w:rsid w:val="008A2CE4"/>
    <w:rsid w:val="008A6DEF"/>
    <w:rsid w:val="008B1006"/>
    <w:rsid w:val="008C04ED"/>
    <w:rsid w:val="008C0AEA"/>
    <w:rsid w:val="008C4BA4"/>
    <w:rsid w:val="008C597C"/>
    <w:rsid w:val="008C77B5"/>
    <w:rsid w:val="008D2688"/>
    <w:rsid w:val="008D3927"/>
    <w:rsid w:val="008E467D"/>
    <w:rsid w:val="008F226A"/>
    <w:rsid w:val="008F7419"/>
    <w:rsid w:val="00905634"/>
    <w:rsid w:val="0090630A"/>
    <w:rsid w:val="009124E6"/>
    <w:rsid w:val="00915E2E"/>
    <w:rsid w:val="00920360"/>
    <w:rsid w:val="009204A1"/>
    <w:rsid w:val="0092768A"/>
    <w:rsid w:val="00936F32"/>
    <w:rsid w:val="0094204E"/>
    <w:rsid w:val="00944115"/>
    <w:rsid w:val="0095001D"/>
    <w:rsid w:val="009514BF"/>
    <w:rsid w:val="00953925"/>
    <w:rsid w:val="009676D0"/>
    <w:rsid w:val="00967A4E"/>
    <w:rsid w:val="00971F5F"/>
    <w:rsid w:val="009758A2"/>
    <w:rsid w:val="00986CDD"/>
    <w:rsid w:val="009B373B"/>
    <w:rsid w:val="009C16D7"/>
    <w:rsid w:val="009D03F1"/>
    <w:rsid w:val="009D0504"/>
    <w:rsid w:val="009D24A6"/>
    <w:rsid w:val="009E5C7B"/>
    <w:rsid w:val="009F0FAC"/>
    <w:rsid w:val="009F1A29"/>
    <w:rsid w:val="009F26F4"/>
    <w:rsid w:val="00A017B6"/>
    <w:rsid w:val="00A05BD3"/>
    <w:rsid w:val="00A0707C"/>
    <w:rsid w:val="00A074DC"/>
    <w:rsid w:val="00A07CA7"/>
    <w:rsid w:val="00A12C45"/>
    <w:rsid w:val="00A12E51"/>
    <w:rsid w:val="00A131E9"/>
    <w:rsid w:val="00A1459F"/>
    <w:rsid w:val="00A14D2B"/>
    <w:rsid w:val="00A22647"/>
    <w:rsid w:val="00A2471C"/>
    <w:rsid w:val="00A26E72"/>
    <w:rsid w:val="00A275D6"/>
    <w:rsid w:val="00A27726"/>
    <w:rsid w:val="00A4390F"/>
    <w:rsid w:val="00A45A0A"/>
    <w:rsid w:val="00A47DBC"/>
    <w:rsid w:val="00A50A5F"/>
    <w:rsid w:val="00A50DE3"/>
    <w:rsid w:val="00A52E4A"/>
    <w:rsid w:val="00A621D6"/>
    <w:rsid w:val="00A64016"/>
    <w:rsid w:val="00A702B4"/>
    <w:rsid w:val="00A72DD2"/>
    <w:rsid w:val="00A952B4"/>
    <w:rsid w:val="00A9590A"/>
    <w:rsid w:val="00A9715A"/>
    <w:rsid w:val="00AA2870"/>
    <w:rsid w:val="00AA4B45"/>
    <w:rsid w:val="00AA64FC"/>
    <w:rsid w:val="00AB1298"/>
    <w:rsid w:val="00AB6AA0"/>
    <w:rsid w:val="00AB6EF4"/>
    <w:rsid w:val="00AD09EC"/>
    <w:rsid w:val="00AD3446"/>
    <w:rsid w:val="00AE0E62"/>
    <w:rsid w:val="00AE0EB5"/>
    <w:rsid w:val="00AF1F26"/>
    <w:rsid w:val="00AF2D5B"/>
    <w:rsid w:val="00B035D3"/>
    <w:rsid w:val="00B15015"/>
    <w:rsid w:val="00B1696B"/>
    <w:rsid w:val="00B22747"/>
    <w:rsid w:val="00B22E72"/>
    <w:rsid w:val="00B363E8"/>
    <w:rsid w:val="00B3663C"/>
    <w:rsid w:val="00B42FAF"/>
    <w:rsid w:val="00B439C3"/>
    <w:rsid w:val="00B471E7"/>
    <w:rsid w:val="00B57D7F"/>
    <w:rsid w:val="00B66101"/>
    <w:rsid w:val="00B74FE6"/>
    <w:rsid w:val="00B77B73"/>
    <w:rsid w:val="00B81392"/>
    <w:rsid w:val="00B837B8"/>
    <w:rsid w:val="00B90401"/>
    <w:rsid w:val="00BA4297"/>
    <w:rsid w:val="00BA53CB"/>
    <w:rsid w:val="00BA7DF6"/>
    <w:rsid w:val="00BB4D42"/>
    <w:rsid w:val="00BB5FA0"/>
    <w:rsid w:val="00BB7205"/>
    <w:rsid w:val="00BC1CAC"/>
    <w:rsid w:val="00BD040A"/>
    <w:rsid w:val="00BD12B5"/>
    <w:rsid w:val="00BD4DB2"/>
    <w:rsid w:val="00BE09C4"/>
    <w:rsid w:val="00BE1687"/>
    <w:rsid w:val="00BE631A"/>
    <w:rsid w:val="00BF07A9"/>
    <w:rsid w:val="00BF2DA4"/>
    <w:rsid w:val="00BF374D"/>
    <w:rsid w:val="00BF3D2F"/>
    <w:rsid w:val="00C04AEC"/>
    <w:rsid w:val="00C16406"/>
    <w:rsid w:val="00C222CE"/>
    <w:rsid w:val="00C42093"/>
    <w:rsid w:val="00C44BAA"/>
    <w:rsid w:val="00C474A7"/>
    <w:rsid w:val="00C56FDD"/>
    <w:rsid w:val="00C631FB"/>
    <w:rsid w:val="00C65837"/>
    <w:rsid w:val="00C658C0"/>
    <w:rsid w:val="00C66408"/>
    <w:rsid w:val="00C73293"/>
    <w:rsid w:val="00C73EE8"/>
    <w:rsid w:val="00C7635B"/>
    <w:rsid w:val="00C907DB"/>
    <w:rsid w:val="00C94103"/>
    <w:rsid w:val="00C94457"/>
    <w:rsid w:val="00C97632"/>
    <w:rsid w:val="00CA3212"/>
    <w:rsid w:val="00CA7731"/>
    <w:rsid w:val="00CB2F8B"/>
    <w:rsid w:val="00CB45E8"/>
    <w:rsid w:val="00CB5713"/>
    <w:rsid w:val="00CB5CC3"/>
    <w:rsid w:val="00CB6EE4"/>
    <w:rsid w:val="00CC6324"/>
    <w:rsid w:val="00CD1EBE"/>
    <w:rsid w:val="00CD563F"/>
    <w:rsid w:val="00CD5B20"/>
    <w:rsid w:val="00CD73ED"/>
    <w:rsid w:val="00CE0CF2"/>
    <w:rsid w:val="00CE470D"/>
    <w:rsid w:val="00CE633E"/>
    <w:rsid w:val="00D0676E"/>
    <w:rsid w:val="00D10E0E"/>
    <w:rsid w:val="00D167EC"/>
    <w:rsid w:val="00D17CC7"/>
    <w:rsid w:val="00D21E17"/>
    <w:rsid w:val="00D24BCC"/>
    <w:rsid w:val="00D42FC6"/>
    <w:rsid w:val="00D45272"/>
    <w:rsid w:val="00D5084E"/>
    <w:rsid w:val="00D543AD"/>
    <w:rsid w:val="00D622AC"/>
    <w:rsid w:val="00D62326"/>
    <w:rsid w:val="00D63733"/>
    <w:rsid w:val="00D66F3E"/>
    <w:rsid w:val="00D671DC"/>
    <w:rsid w:val="00D71612"/>
    <w:rsid w:val="00D74A7E"/>
    <w:rsid w:val="00D75D31"/>
    <w:rsid w:val="00D75D79"/>
    <w:rsid w:val="00D7602D"/>
    <w:rsid w:val="00D86983"/>
    <w:rsid w:val="00D912F5"/>
    <w:rsid w:val="00D91A82"/>
    <w:rsid w:val="00D91B13"/>
    <w:rsid w:val="00D933FD"/>
    <w:rsid w:val="00D94ED3"/>
    <w:rsid w:val="00D95519"/>
    <w:rsid w:val="00DA04C2"/>
    <w:rsid w:val="00DA0B65"/>
    <w:rsid w:val="00DA539B"/>
    <w:rsid w:val="00DB7120"/>
    <w:rsid w:val="00DC75D5"/>
    <w:rsid w:val="00DE12BB"/>
    <w:rsid w:val="00DE1557"/>
    <w:rsid w:val="00DE232A"/>
    <w:rsid w:val="00DE71C9"/>
    <w:rsid w:val="00DF6387"/>
    <w:rsid w:val="00E07692"/>
    <w:rsid w:val="00E1134E"/>
    <w:rsid w:val="00E14D77"/>
    <w:rsid w:val="00E20D5D"/>
    <w:rsid w:val="00E304C2"/>
    <w:rsid w:val="00E419DB"/>
    <w:rsid w:val="00E43881"/>
    <w:rsid w:val="00E43BA3"/>
    <w:rsid w:val="00E46255"/>
    <w:rsid w:val="00E506BA"/>
    <w:rsid w:val="00E61294"/>
    <w:rsid w:val="00E63421"/>
    <w:rsid w:val="00E63454"/>
    <w:rsid w:val="00E64E64"/>
    <w:rsid w:val="00E65DB9"/>
    <w:rsid w:val="00E71E9E"/>
    <w:rsid w:val="00E746D8"/>
    <w:rsid w:val="00E762B4"/>
    <w:rsid w:val="00E82044"/>
    <w:rsid w:val="00E84666"/>
    <w:rsid w:val="00E961B6"/>
    <w:rsid w:val="00EA2207"/>
    <w:rsid w:val="00EA3730"/>
    <w:rsid w:val="00EA5616"/>
    <w:rsid w:val="00EB5010"/>
    <w:rsid w:val="00EB5958"/>
    <w:rsid w:val="00EB6D52"/>
    <w:rsid w:val="00EB7FFE"/>
    <w:rsid w:val="00EC2336"/>
    <w:rsid w:val="00EC3645"/>
    <w:rsid w:val="00ED1B66"/>
    <w:rsid w:val="00ED6402"/>
    <w:rsid w:val="00EE391E"/>
    <w:rsid w:val="00EF6BA9"/>
    <w:rsid w:val="00EF7E17"/>
    <w:rsid w:val="00F00B8B"/>
    <w:rsid w:val="00F05E1C"/>
    <w:rsid w:val="00F114E8"/>
    <w:rsid w:val="00F11936"/>
    <w:rsid w:val="00F20D5D"/>
    <w:rsid w:val="00F25D45"/>
    <w:rsid w:val="00F31ED3"/>
    <w:rsid w:val="00F40CF7"/>
    <w:rsid w:val="00F4422A"/>
    <w:rsid w:val="00F46178"/>
    <w:rsid w:val="00F52428"/>
    <w:rsid w:val="00F54FC5"/>
    <w:rsid w:val="00F60A1A"/>
    <w:rsid w:val="00F7106E"/>
    <w:rsid w:val="00F71333"/>
    <w:rsid w:val="00F7569B"/>
    <w:rsid w:val="00F824C8"/>
    <w:rsid w:val="00F94387"/>
    <w:rsid w:val="00F96E71"/>
    <w:rsid w:val="00FB1F4A"/>
    <w:rsid w:val="00FB49DE"/>
    <w:rsid w:val="00FB598D"/>
    <w:rsid w:val="00FC139F"/>
    <w:rsid w:val="00FC360A"/>
    <w:rsid w:val="00FC7A7A"/>
    <w:rsid w:val="00FD0DD0"/>
    <w:rsid w:val="00FE3057"/>
    <w:rsid w:val="00FF327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4C878C-10BE-4235-BE6D-E2063144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112C1"/>
    <w:rPr>
      <w:sz w:val="26"/>
    </w:rPr>
  </w:style>
  <w:style w:type="paragraph" w:styleId="Cmsor1">
    <w:name w:val="heading 1"/>
    <w:basedOn w:val="Norml"/>
    <w:next w:val="Norml"/>
    <w:link w:val="Cmsor1Char"/>
    <w:uiPriority w:val="9"/>
    <w:qFormat/>
    <w:rsid w:val="00E762B4"/>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Arial" w:hAnsi="Arial"/>
      <w:b/>
      <w:bCs/>
      <w:color w:val="622423"/>
      <w:sz w:val="22"/>
      <w:szCs w:val="22"/>
    </w:rPr>
  </w:style>
  <w:style w:type="paragraph" w:styleId="Cmsor2">
    <w:name w:val="heading 2"/>
    <w:basedOn w:val="Norml"/>
    <w:next w:val="Norml"/>
    <w:link w:val="Cmsor2Char"/>
    <w:uiPriority w:val="9"/>
    <w:semiHidden/>
    <w:unhideWhenUsed/>
    <w:qFormat/>
    <w:rsid w:val="00E762B4"/>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Arial" w:hAnsi="Arial"/>
      <w:b/>
      <w:bCs/>
      <w:color w:val="943634"/>
      <w:sz w:val="22"/>
      <w:szCs w:val="22"/>
    </w:rPr>
  </w:style>
  <w:style w:type="paragraph" w:styleId="Cmsor3">
    <w:name w:val="heading 3"/>
    <w:basedOn w:val="Norml"/>
    <w:next w:val="Norml"/>
    <w:link w:val="Cmsor3Char"/>
    <w:uiPriority w:val="9"/>
    <w:semiHidden/>
    <w:unhideWhenUsed/>
    <w:qFormat/>
    <w:rsid w:val="00E762B4"/>
    <w:pPr>
      <w:pBdr>
        <w:left w:val="single" w:sz="48" w:space="2" w:color="C0504D"/>
        <w:bottom w:val="single" w:sz="4" w:space="0" w:color="C0504D"/>
      </w:pBdr>
      <w:spacing w:before="200" w:after="100"/>
      <w:ind w:left="144"/>
      <w:contextualSpacing/>
      <w:outlineLvl w:val="2"/>
    </w:pPr>
    <w:rPr>
      <w:rFonts w:ascii="Arial" w:hAnsi="Arial"/>
      <w:b/>
      <w:bCs/>
      <w:color w:val="943634"/>
      <w:sz w:val="22"/>
      <w:szCs w:val="22"/>
    </w:rPr>
  </w:style>
  <w:style w:type="paragraph" w:styleId="Cmsor4">
    <w:name w:val="heading 4"/>
    <w:basedOn w:val="Norml"/>
    <w:next w:val="Norml"/>
    <w:link w:val="Cmsor4Char"/>
    <w:uiPriority w:val="9"/>
    <w:semiHidden/>
    <w:unhideWhenUsed/>
    <w:qFormat/>
    <w:rsid w:val="00E762B4"/>
    <w:pPr>
      <w:pBdr>
        <w:left w:val="single" w:sz="4" w:space="2" w:color="C0504D"/>
        <w:bottom w:val="single" w:sz="4" w:space="2" w:color="C0504D"/>
      </w:pBdr>
      <w:spacing w:before="200" w:after="100"/>
      <w:ind w:left="86"/>
      <w:contextualSpacing/>
      <w:outlineLvl w:val="3"/>
    </w:pPr>
    <w:rPr>
      <w:rFonts w:ascii="Arial" w:hAnsi="Arial"/>
      <w:b/>
      <w:bCs/>
      <w:color w:val="943634"/>
      <w:sz w:val="22"/>
      <w:szCs w:val="22"/>
    </w:rPr>
  </w:style>
  <w:style w:type="paragraph" w:styleId="Cmsor5">
    <w:name w:val="heading 5"/>
    <w:basedOn w:val="Norml"/>
    <w:next w:val="Norml"/>
    <w:link w:val="Cmsor5Char"/>
    <w:uiPriority w:val="9"/>
    <w:semiHidden/>
    <w:unhideWhenUsed/>
    <w:qFormat/>
    <w:rsid w:val="00E762B4"/>
    <w:pPr>
      <w:pBdr>
        <w:left w:val="dotted" w:sz="4" w:space="2" w:color="C0504D"/>
        <w:bottom w:val="dotted" w:sz="4" w:space="2" w:color="C0504D"/>
      </w:pBdr>
      <w:spacing w:before="200" w:after="100"/>
      <w:ind w:left="86"/>
      <w:contextualSpacing/>
      <w:outlineLvl w:val="4"/>
    </w:pPr>
    <w:rPr>
      <w:rFonts w:ascii="Arial" w:hAnsi="Arial"/>
      <w:b/>
      <w:bCs/>
      <w:color w:val="943634"/>
      <w:sz w:val="22"/>
      <w:szCs w:val="22"/>
    </w:rPr>
  </w:style>
  <w:style w:type="paragraph" w:styleId="Cmsor6">
    <w:name w:val="heading 6"/>
    <w:basedOn w:val="Norml"/>
    <w:next w:val="Norml"/>
    <w:link w:val="Cmsor6Char"/>
    <w:uiPriority w:val="9"/>
    <w:semiHidden/>
    <w:unhideWhenUsed/>
    <w:qFormat/>
    <w:rsid w:val="00E762B4"/>
    <w:pPr>
      <w:pBdr>
        <w:bottom w:val="single" w:sz="4" w:space="2" w:color="E5B8B7"/>
      </w:pBdr>
      <w:spacing w:before="200" w:after="100"/>
      <w:contextualSpacing/>
      <w:outlineLvl w:val="5"/>
    </w:pPr>
    <w:rPr>
      <w:rFonts w:ascii="Arial" w:hAnsi="Arial"/>
      <w:color w:val="943634"/>
      <w:sz w:val="22"/>
      <w:szCs w:val="22"/>
    </w:rPr>
  </w:style>
  <w:style w:type="paragraph" w:styleId="Cmsor7">
    <w:name w:val="heading 7"/>
    <w:basedOn w:val="Norml"/>
    <w:next w:val="Norml"/>
    <w:link w:val="Cmsor7Char"/>
    <w:uiPriority w:val="9"/>
    <w:semiHidden/>
    <w:unhideWhenUsed/>
    <w:qFormat/>
    <w:rsid w:val="00E762B4"/>
    <w:pPr>
      <w:pBdr>
        <w:bottom w:val="dotted" w:sz="4" w:space="2" w:color="D99594"/>
      </w:pBdr>
      <w:spacing w:before="200" w:after="100"/>
      <w:contextualSpacing/>
      <w:outlineLvl w:val="6"/>
    </w:pPr>
    <w:rPr>
      <w:rFonts w:ascii="Arial" w:hAnsi="Arial"/>
      <w:color w:val="943634"/>
      <w:sz w:val="22"/>
      <w:szCs w:val="22"/>
    </w:rPr>
  </w:style>
  <w:style w:type="paragraph" w:styleId="Cmsor8">
    <w:name w:val="heading 8"/>
    <w:basedOn w:val="Norml"/>
    <w:next w:val="Norml"/>
    <w:link w:val="Cmsor8Char"/>
    <w:uiPriority w:val="9"/>
    <w:semiHidden/>
    <w:unhideWhenUsed/>
    <w:qFormat/>
    <w:rsid w:val="00E762B4"/>
    <w:pPr>
      <w:spacing w:before="200" w:after="100"/>
      <w:contextualSpacing/>
      <w:outlineLvl w:val="7"/>
    </w:pPr>
    <w:rPr>
      <w:rFonts w:ascii="Arial" w:hAnsi="Arial"/>
      <w:color w:val="C0504D"/>
      <w:sz w:val="22"/>
      <w:szCs w:val="22"/>
    </w:rPr>
  </w:style>
  <w:style w:type="paragraph" w:styleId="Cmsor9">
    <w:name w:val="heading 9"/>
    <w:basedOn w:val="Norml"/>
    <w:next w:val="Norml"/>
    <w:link w:val="Cmsor9Char"/>
    <w:uiPriority w:val="9"/>
    <w:semiHidden/>
    <w:unhideWhenUsed/>
    <w:qFormat/>
    <w:rsid w:val="00E762B4"/>
    <w:pPr>
      <w:spacing w:before="200" w:after="100"/>
      <w:contextualSpacing/>
      <w:outlineLvl w:val="8"/>
    </w:pPr>
    <w:rPr>
      <w:rFonts w:ascii="Arial" w:hAnsi="Arial"/>
      <w:color w:val="C0504D"/>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762B4"/>
    <w:rPr>
      <w:rFonts w:ascii="Arial" w:eastAsia="Times New Roman" w:hAnsi="Arial" w:cs="Times New Roman"/>
      <w:b/>
      <w:bCs/>
      <w:i/>
      <w:iCs/>
      <w:color w:val="622423"/>
      <w:shd w:val="clear" w:color="auto" w:fill="F2DBDB"/>
    </w:rPr>
  </w:style>
  <w:style w:type="character" w:customStyle="1" w:styleId="Cmsor2Char">
    <w:name w:val="Címsor 2 Char"/>
    <w:basedOn w:val="Bekezdsalapbettpusa"/>
    <w:link w:val="Cmsor2"/>
    <w:uiPriority w:val="9"/>
    <w:semiHidden/>
    <w:rsid w:val="00E762B4"/>
    <w:rPr>
      <w:rFonts w:ascii="Arial" w:eastAsia="Times New Roman" w:hAnsi="Arial" w:cs="Times New Roman"/>
      <w:b/>
      <w:bCs/>
      <w:i/>
      <w:iCs/>
      <w:color w:val="943634"/>
    </w:rPr>
  </w:style>
  <w:style w:type="character" w:customStyle="1" w:styleId="Cmsor3Char">
    <w:name w:val="Címsor 3 Char"/>
    <w:basedOn w:val="Bekezdsalapbettpusa"/>
    <w:link w:val="Cmsor3"/>
    <w:uiPriority w:val="9"/>
    <w:semiHidden/>
    <w:rsid w:val="00E762B4"/>
    <w:rPr>
      <w:rFonts w:ascii="Arial" w:eastAsia="Times New Roman" w:hAnsi="Arial" w:cs="Times New Roman"/>
      <w:b/>
      <w:bCs/>
      <w:i/>
      <w:iCs/>
      <w:color w:val="943634"/>
    </w:rPr>
  </w:style>
  <w:style w:type="character" w:customStyle="1" w:styleId="Cmsor4Char">
    <w:name w:val="Címsor 4 Char"/>
    <w:basedOn w:val="Bekezdsalapbettpusa"/>
    <w:link w:val="Cmsor4"/>
    <w:uiPriority w:val="9"/>
    <w:semiHidden/>
    <w:rsid w:val="00E762B4"/>
    <w:rPr>
      <w:rFonts w:ascii="Arial" w:eastAsia="Times New Roman" w:hAnsi="Arial" w:cs="Times New Roman"/>
      <w:b/>
      <w:bCs/>
      <w:i/>
      <w:iCs/>
      <w:color w:val="943634"/>
    </w:rPr>
  </w:style>
  <w:style w:type="character" w:customStyle="1" w:styleId="Cmsor5Char">
    <w:name w:val="Címsor 5 Char"/>
    <w:basedOn w:val="Bekezdsalapbettpusa"/>
    <w:link w:val="Cmsor5"/>
    <w:uiPriority w:val="9"/>
    <w:semiHidden/>
    <w:rsid w:val="00E762B4"/>
    <w:rPr>
      <w:rFonts w:ascii="Arial" w:eastAsia="Times New Roman" w:hAnsi="Arial" w:cs="Times New Roman"/>
      <w:b/>
      <w:bCs/>
      <w:i/>
      <w:iCs/>
      <w:color w:val="943634"/>
    </w:rPr>
  </w:style>
  <w:style w:type="character" w:customStyle="1" w:styleId="Cmsor6Char">
    <w:name w:val="Címsor 6 Char"/>
    <w:basedOn w:val="Bekezdsalapbettpusa"/>
    <w:link w:val="Cmsor6"/>
    <w:uiPriority w:val="9"/>
    <w:semiHidden/>
    <w:rsid w:val="00E762B4"/>
    <w:rPr>
      <w:rFonts w:ascii="Arial" w:eastAsia="Times New Roman" w:hAnsi="Arial" w:cs="Times New Roman"/>
      <w:i/>
      <w:iCs/>
      <w:color w:val="943634"/>
    </w:rPr>
  </w:style>
  <w:style w:type="character" w:customStyle="1" w:styleId="Cmsor7Char">
    <w:name w:val="Címsor 7 Char"/>
    <w:basedOn w:val="Bekezdsalapbettpusa"/>
    <w:link w:val="Cmsor7"/>
    <w:uiPriority w:val="9"/>
    <w:semiHidden/>
    <w:rsid w:val="00E762B4"/>
    <w:rPr>
      <w:rFonts w:ascii="Arial" w:eastAsia="Times New Roman" w:hAnsi="Arial" w:cs="Times New Roman"/>
      <w:i/>
      <w:iCs/>
      <w:color w:val="943634"/>
    </w:rPr>
  </w:style>
  <w:style w:type="character" w:customStyle="1" w:styleId="Cmsor8Char">
    <w:name w:val="Címsor 8 Char"/>
    <w:basedOn w:val="Bekezdsalapbettpusa"/>
    <w:link w:val="Cmsor8"/>
    <w:uiPriority w:val="9"/>
    <w:semiHidden/>
    <w:rsid w:val="00E762B4"/>
    <w:rPr>
      <w:rFonts w:ascii="Arial" w:eastAsia="Times New Roman" w:hAnsi="Arial" w:cs="Times New Roman"/>
      <w:i/>
      <w:iCs/>
      <w:color w:val="C0504D"/>
    </w:rPr>
  </w:style>
  <w:style w:type="character" w:customStyle="1" w:styleId="Cmsor9Char">
    <w:name w:val="Címsor 9 Char"/>
    <w:basedOn w:val="Bekezdsalapbettpusa"/>
    <w:link w:val="Cmsor9"/>
    <w:uiPriority w:val="9"/>
    <w:semiHidden/>
    <w:rsid w:val="00E762B4"/>
    <w:rPr>
      <w:rFonts w:ascii="Arial" w:eastAsia="Times New Roman" w:hAnsi="Arial" w:cs="Times New Roman"/>
      <w:i/>
      <w:iCs/>
      <w:color w:val="C0504D"/>
      <w:sz w:val="20"/>
      <w:szCs w:val="20"/>
    </w:rPr>
  </w:style>
  <w:style w:type="paragraph" w:styleId="Kpalrs">
    <w:name w:val="caption"/>
    <w:basedOn w:val="Norml"/>
    <w:next w:val="Norml"/>
    <w:uiPriority w:val="35"/>
    <w:semiHidden/>
    <w:unhideWhenUsed/>
    <w:qFormat/>
    <w:rsid w:val="00E762B4"/>
    <w:rPr>
      <w:b/>
      <w:bCs/>
      <w:color w:val="943634"/>
      <w:sz w:val="18"/>
      <w:szCs w:val="18"/>
    </w:rPr>
  </w:style>
  <w:style w:type="paragraph" w:styleId="Cm">
    <w:name w:val="Title"/>
    <w:basedOn w:val="Norml"/>
    <w:next w:val="Norml"/>
    <w:link w:val="CmChar"/>
    <w:uiPriority w:val="10"/>
    <w:qFormat/>
    <w:rsid w:val="00E762B4"/>
    <w:pPr>
      <w:pBdr>
        <w:top w:val="single" w:sz="48" w:space="0" w:color="C0504D"/>
        <w:bottom w:val="single" w:sz="48" w:space="0" w:color="C0504D"/>
      </w:pBdr>
      <w:shd w:val="clear" w:color="auto" w:fill="C0504D"/>
      <w:jc w:val="center"/>
    </w:pPr>
    <w:rPr>
      <w:rFonts w:ascii="Arial" w:hAnsi="Arial"/>
      <w:color w:val="FFFFFF"/>
      <w:spacing w:val="10"/>
      <w:sz w:val="48"/>
      <w:szCs w:val="48"/>
    </w:rPr>
  </w:style>
  <w:style w:type="character" w:customStyle="1" w:styleId="CmChar">
    <w:name w:val="Cím Char"/>
    <w:basedOn w:val="Bekezdsalapbettpusa"/>
    <w:link w:val="Cm"/>
    <w:uiPriority w:val="10"/>
    <w:rsid w:val="00E762B4"/>
    <w:rPr>
      <w:rFonts w:ascii="Arial" w:eastAsia="Times New Roman" w:hAnsi="Arial" w:cs="Times New Roman"/>
      <w:i/>
      <w:iCs/>
      <w:color w:val="FFFFFF"/>
      <w:spacing w:val="10"/>
      <w:sz w:val="48"/>
      <w:szCs w:val="48"/>
      <w:shd w:val="clear" w:color="auto" w:fill="C0504D"/>
    </w:rPr>
  </w:style>
  <w:style w:type="paragraph" w:styleId="Alcm">
    <w:name w:val="Subtitle"/>
    <w:basedOn w:val="Norml"/>
    <w:next w:val="Norml"/>
    <w:link w:val="AlcmChar"/>
    <w:uiPriority w:val="11"/>
    <w:qFormat/>
    <w:rsid w:val="00E762B4"/>
    <w:pPr>
      <w:pBdr>
        <w:bottom w:val="dotted" w:sz="8" w:space="10" w:color="C0504D"/>
      </w:pBdr>
      <w:spacing w:before="200" w:after="900"/>
      <w:jc w:val="center"/>
    </w:pPr>
    <w:rPr>
      <w:rFonts w:ascii="Arial" w:hAnsi="Arial"/>
      <w:color w:val="622423"/>
      <w:sz w:val="24"/>
      <w:szCs w:val="24"/>
    </w:rPr>
  </w:style>
  <w:style w:type="character" w:customStyle="1" w:styleId="AlcmChar">
    <w:name w:val="Alcím Char"/>
    <w:basedOn w:val="Bekezdsalapbettpusa"/>
    <w:link w:val="Alcm"/>
    <w:uiPriority w:val="11"/>
    <w:rsid w:val="00E762B4"/>
    <w:rPr>
      <w:rFonts w:ascii="Arial" w:eastAsia="Times New Roman" w:hAnsi="Arial" w:cs="Times New Roman"/>
      <w:i/>
      <w:iCs/>
      <w:color w:val="622423"/>
      <w:sz w:val="24"/>
      <w:szCs w:val="24"/>
    </w:rPr>
  </w:style>
  <w:style w:type="character" w:styleId="Kiemels2">
    <w:name w:val="Strong"/>
    <w:uiPriority w:val="22"/>
    <w:qFormat/>
    <w:rsid w:val="00E762B4"/>
    <w:rPr>
      <w:b/>
      <w:bCs/>
      <w:spacing w:val="0"/>
    </w:rPr>
  </w:style>
  <w:style w:type="character" w:styleId="Kiemels">
    <w:name w:val="Emphasis"/>
    <w:uiPriority w:val="20"/>
    <w:qFormat/>
    <w:rsid w:val="00E762B4"/>
    <w:rPr>
      <w:rFonts w:ascii="Arial" w:eastAsia="Times New Roman" w:hAnsi="Arial" w:cs="Times New Roman"/>
      <w:b/>
      <w:bCs/>
      <w:i/>
      <w:iCs/>
      <w:color w:val="C0504D"/>
      <w:bdr w:val="single" w:sz="18" w:space="0" w:color="F2DBDB"/>
      <w:shd w:val="clear" w:color="auto" w:fill="F2DBDB"/>
    </w:rPr>
  </w:style>
  <w:style w:type="paragraph" w:styleId="Nincstrkz">
    <w:name w:val="No Spacing"/>
    <w:basedOn w:val="Norml"/>
    <w:uiPriority w:val="1"/>
    <w:qFormat/>
    <w:rsid w:val="00E762B4"/>
  </w:style>
  <w:style w:type="paragraph" w:styleId="Listaszerbekezds">
    <w:name w:val="List Paragraph"/>
    <w:basedOn w:val="Norml"/>
    <w:uiPriority w:val="99"/>
    <w:qFormat/>
    <w:rsid w:val="00E762B4"/>
    <w:pPr>
      <w:ind w:left="720"/>
      <w:contextualSpacing/>
    </w:pPr>
  </w:style>
  <w:style w:type="paragraph" w:styleId="Idzet">
    <w:name w:val="Quote"/>
    <w:basedOn w:val="Norml"/>
    <w:next w:val="Norml"/>
    <w:link w:val="IdzetChar"/>
    <w:uiPriority w:val="29"/>
    <w:qFormat/>
    <w:rsid w:val="00E762B4"/>
    <w:rPr>
      <w:color w:val="943634"/>
    </w:rPr>
  </w:style>
  <w:style w:type="character" w:customStyle="1" w:styleId="IdzetChar">
    <w:name w:val="Idézet Char"/>
    <w:basedOn w:val="Bekezdsalapbettpusa"/>
    <w:link w:val="Idzet"/>
    <w:uiPriority w:val="29"/>
    <w:rsid w:val="00E762B4"/>
    <w:rPr>
      <w:color w:val="943634"/>
      <w:sz w:val="20"/>
      <w:szCs w:val="20"/>
    </w:rPr>
  </w:style>
  <w:style w:type="paragraph" w:styleId="Kiemeltidzet">
    <w:name w:val="Intense Quote"/>
    <w:basedOn w:val="Norml"/>
    <w:next w:val="Norml"/>
    <w:link w:val="KiemeltidzetChar"/>
    <w:uiPriority w:val="30"/>
    <w:qFormat/>
    <w:rsid w:val="00E762B4"/>
    <w:pPr>
      <w:pBdr>
        <w:top w:val="dotted" w:sz="8" w:space="10" w:color="C0504D"/>
        <w:bottom w:val="dotted" w:sz="8" w:space="10" w:color="C0504D"/>
      </w:pBdr>
      <w:spacing w:line="300" w:lineRule="auto"/>
      <w:ind w:left="2160" w:right="2160"/>
      <w:jc w:val="center"/>
    </w:pPr>
    <w:rPr>
      <w:rFonts w:ascii="Arial" w:hAnsi="Arial"/>
      <w:b/>
      <w:bCs/>
      <w:color w:val="C0504D"/>
    </w:rPr>
  </w:style>
  <w:style w:type="character" w:customStyle="1" w:styleId="KiemeltidzetChar">
    <w:name w:val="Kiemelt idézet Char"/>
    <w:basedOn w:val="Bekezdsalapbettpusa"/>
    <w:link w:val="Kiemeltidzet"/>
    <w:uiPriority w:val="30"/>
    <w:rsid w:val="00E762B4"/>
    <w:rPr>
      <w:rFonts w:ascii="Arial" w:eastAsia="Times New Roman" w:hAnsi="Arial" w:cs="Times New Roman"/>
      <w:b/>
      <w:bCs/>
      <w:i/>
      <w:iCs/>
      <w:color w:val="C0504D"/>
      <w:sz w:val="20"/>
      <w:szCs w:val="20"/>
    </w:rPr>
  </w:style>
  <w:style w:type="character" w:styleId="Finomkiemels">
    <w:name w:val="Subtle Emphasis"/>
    <w:uiPriority w:val="19"/>
    <w:qFormat/>
    <w:rsid w:val="00E762B4"/>
    <w:rPr>
      <w:rFonts w:ascii="Arial" w:eastAsia="Times New Roman" w:hAnsi="Arial" w:cs="Times New Roman"/>
      <w:i/>
      <w:iCs/>
      <w:color w:val="C0504D"/>
    </w:rPr>
  </w:style>
  <w:style w:type="character" w:styleId="Erskiemels">
    <w:name w:val="Intense Emphasis"/>
    <w:uiPriority w:val="21"/>
    <w:qFormat/>
    <w:rsid w:val="00E762B4"/>
    <w:rPr>
      <w:rFonts w:ascii="Arial" w:eastAsia="Times New Roman" w:hAnsi="Arial" w:cs="Times New Roman"/>
      <w:b/>
      <w:bCs/>
      <w:i/>
      <w:iCs/>
      <w:dstrike w:val="0"/>
      <w:color w:val="FFFFFF"/>
      <w:bdr w:val="single" w:sz="18" w:space="0" w:color="C0504D"/>
      <w:shd w:val="clear" w:color="auto" w:fill="C0504D"/>
      <w:vertAlign w:val="baseline"/>
    </w:rPr>
  </w:style>
  <w:style w:type="character" w:styleId="Finomhivatkozs">
    <w:name w:val="Subtle Reference"/>
    <w:uiPriority w:val="31"/>
    <w:qFormat/>
    <w:rsid w:val="00E762B4"/>
    <w:rPr>
      <w:i/>
      <w:iCs/>
      <w:smallCaps/>
      <w:color w:val="C0504D"/>
      <w:u w:color="C0504D"/>
    </w:rPr>
  </w:style>
  <w:style w:type="character" w:styleId="Ershivatkozs">
    <w:name w:val="Intense Reference"/>
    <w:uiPriority w:val="32"/>
    <w:qFormat/>
    <w:rsid w:val="00E762B4"/>
    <w:rPr>
      <w:b/>
      <w:bCs/>
      <w:i/>
      <w:iCs/>
      <w:smallCaps/>
      <w:color w:val="C0504D"/>
      <w:u w:color="C0504D"/>
    </w:rPr>
  </w:style>
  <w:style w:type="character" w:styleId="Knyvcme">
    <w:name w:val="Book Title"/>
    <w:uiPriority w:val="33"/>
    <w:qFormat/>
    <w:rsid w:val="00E762B4"/>
    <w:rPr>
      <w:rFonts w:ascii="Arial" w:eastAsia="Times New Roman" w:hAnsi="Arial" w:cs="Times New Roman"/>
      <w:b/>
      <w:bCs/>
      <w:i/>
      <w:iCs/>
      <w:smallCaps/>
      <w:color w:val="943634"/>
      <w:u w:val="single"/>
    </w:rPr>
  </w:style>
  <w:style w:type="paragraph" w:styleId="Tartalomjegyzkcmsora">
    <w:name w:val="TOC Heading"/>
    <w:basedOn w:val="Cmsor1"/>
    <w:next w:val="Norml"/>
    <w:uiPriority w:val="39"/>
    <w:semiHidden/>
    <w:unhideWhenUsed/>
    <w:qFormat/>
    <w:rsid w:val="00E762B4"/>
    <w:pPr>
      <w:outlineLvl w:val="9"/>
    </w:pPr>
  </w:style>
  <w:style w:type="paragraph" w:styleId="Szvegtrzs">
    <w:name w:val="Body Text"/>
    <w:basedOn w:val="Norml"/>
    <w:link w:val="SzvegtrzsChar"/>
    <w:uiPriority w:val="99"/>
    <w:semiHidden/>
    <w:unhideWhenUsed/>
    <w:rsid w:val="002112C1"/>
    <w:pPr>
      <w:spacing w:after="120"/>
    </w:pPr>
  </w:style>
  <w:style w:type="character" w:customStyle="1" w:styleId="SzvegtrzsChar">
    <w:name w:val="Szövegtörzs Char"/>
    <w:basedOn w:val="Bekezdsalapbettpusa"/>
    <w:link w:val="Szvegtrzs"/>
    <w:uiPriority w:val="99"/>
    <w:semiHidden/>
    <w:rsid w:val="002112C1"/>
    <w:rPr>
      <w:rFonts w:ascii="Times New Roman" w:eastAsia="Times New Roman" w:hAnsi="Times New Roman" w:cs="Times New Roman"/>
      <w:sz w:val="26"/>
      <w:szCs w:val="20"/>
      <w:lang w:val="hu-HU" w:eastAsia="hu-HU" w:bidi="ar-SA"/>
    </w:rPr>
  </w:style>
  <w:style w:type="paragraph" w:styleId="Buborkszveg">
    <w:name w:val="Balloon Text"/>
    <w:basedOn w:val="Norml"/>
    <w:link w:val="BuborkszvegChar"/>
    <w:uiPriority w:val="99"/>
    <w:semiHidden/>
    <w:unhideWhenUsed/>
    <w:rsid w:val="002112C1"/>
    <w:rPr>
      <w:rFonts w:ascii="Tahoma" w:hAnsi="Tahoma" w:cs="Tahoma"/>
      <w:sz w:val="16"/>
      <w:szCs w:val="16"/>
    </w:rPr>
  </w:style>
  <w:style w:type="character" w:customStyle="1" w:styleId="BuborkszvegChar">
    <w:name w:val="Buborékszöveg Char"/>
    <w:basedOn w:val="Bekezdsalapbettpusa"/>
    <w:link w:val="Buborkszveg"/>
    <w:uiPriority w:val="99"/>
    <w:semiHidden/>
    <w:rsid w:val="002112C1"/>
    <w:rPr>
      <w:rFonts w:ascii="Tahoma" w:eastAsia="Times New Roman" w:hAnsi="Tahoma" w:cs="Tahoma"/>
      <w:sz w:val="16"/>
      <w:szCs w:val="16"/>
      <w:lang w:val="hu-HU" w:eastAsia="hu-HU" w:bidi="ar-SA"/>
    </w:rPr>
  </w:style>
  <w:style w:type="paragraph" w:styleId="lfej">
    <w:name w:val="header"/>
    <w:basedOn w:val="Norml"/>
    <w:link w:val="lfejChar"/>
    <w:uiPriority w:val="99"/>
    <w:unhideWhenUsed/>
    <w:rsid w:val="00FF327E"/>
    <w:pPr>
      <w:tabs>
        <w:tab w:val="center" w:pos="4536"/>
        <w:tab w:val="right" w:pos="9072"/>
      </w:tabs>
    </w:pPr>
  </w:style>
  <w:style w:type="character" w:customStyle="1" w:styleId="lfejChar">
    <w:name w:val="Élőfej Char"/>
    <w:basedOn w:val="Bekezdsalapbettpusa"/>
    <w:link w:val="lfej"/>
    <w:uiPriority w:val="99"/>
    <w:rsid w:val="00FF327E"/>
    <w:rPr>
      <w:sz w:val="26"/>
    </w:rPr>
  </w:style>
  <w:style w:type="paragraph" w:styleId="llb">
    <w:name w:val="footer"/>
    <w:basedOn w:val="Norml"/>
    <w:link w:val="llbChar"/>
    <w:uiPriority w:val="99"/>
    <w:unhideWhenUsed/>
    <w:rsid w:val="00FF327E"/>
    <w:pPr>
      <w:tabs>
        <w:tab w:val="center" w:pos="4536"/>
        <w:tab w:val="right" w:pos="9072"/>
      </w:tabs>
    </w:pPr>
  </w:style>
  <w:style w:type="character" w:customStyle="1" w:styleId="llbChar">
    <w:name w:val="Élőláb Char"/>
    <w:basedOn w:val="Bekezdsalapbettpusa"/>
    <w:link w:val="llb"/>
    <w:uiPriority w:val="99"/>
    <w:rsid w:val="00FF327E"/>
    <w:rPr>
      <w:sz w:val="26"/>
    </w:rPr>
  </w:style>
  <w:style w:type="character" w:styleId="Hiperhivatkozs">
    <w:name w:val="Hyperlink"/>
    <w:basedOn w:val="Bekezdsalapbettpusa"/>
    <w:uiPriority w:val="99"/>
    <w:unhideWhenUsed/>
    <w:rsid w:val="00815ED1"/>
    <w:rPr>
      <w:color w:val="0000FF" w:themeColor="hyperlink"/>
      <w:u w:val="single"/>
    </w:rPr>
  </w:style>
  <w:style w:type="character" w:customStyle="1" w:styleId="UnresolvedMention">
    <w:name w:val="Unresolved Mention"/>
    <w:basedOn w:val="Bekezdsalapbettpusa"/>
    <w:uiPriority w:val="99"/>
    <w:semiHidden/>
    <w:unhideWhenUsed/>
    <w:rsid w:val="00815ED1"/>
    <w:rPr>
      <w:color w:val="605E5C"/>
      <w:shd w:val="clear" w:color="auto" w:fill="E1DFDD"/>
    </w:rPr>
  </w:style>
  <w:style w:type="character" w:styleId="Mrltotthiperhivatkozs">
    <w:name w:val="FollowedHyperlink"/>
    <w:basedOn w:val="Bekezdsalapbettpusa"/>
    <w:uiPriority w:val="99"/>
    <w:semiHidden/>
    <w:unhideWhenUsed/>
    <w:rsid w:val="00F824C8"/>
    <w:rPr>
      <w:color w:val="800080" w:themeColor="followedHyperlink"/>
      <w:u w:val="single"/>
    </w:rPr>
  </w:style>
  <w:style w:type="paragraph" w:styleId="Lbjegyzetszveg">
    <w:name w:val="footnote text"/>
    <w:basedOn w:val="Norml"/>
    <w:link w:val="LbjegyzetszvegChar"/>
    <w:uiPriority w:val="99"/>
    <w:unhideWhenUsed/>
    <w:rsid w:val="00127DFA"/>
    <w:rPr>
      <w:sz w:val="20"/>
    </w:rPr>
  </w:style>
  <w:style w:type="character" w:customStyle="1" w:styleId="LbjegyzetszvegChar">
    <w:name w:val="Lábjegyzetszöveg Char"/>
    <w:basedOn w:val="Bekezdsalapbettpusa"/>
    <w:link w:val="Lbjegyzetszveg"/>
    <w:uiPriority w:val="99"/>
    <w:rsid w:val="00127DFA"/>
  </w:style>
  <w:style w:type="character" w:styleId="Lbjegyzet-hivatkozs">
    <w:name w:val="footnote reference"/>
    <w:basedOn w:val="Bekezdsalapbettpusa"/>
    <w:uiPriority w:val="99"/>
    <w:semiHidden/>
    <w:unhideWhenUsed/>
    <w:rsid w:val="00127DFA"/>
    <w:rPr>
      <w:vertAlign w:val="superscript"/>
    </w:rPr>
  </w:style>
  <w:style w:type="paragraph" w:customStyle="1" w:styleId="Default">
    <w:name w:val="Default"/>
    <w:rsid w:val="00CD73ED"/>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05249">
      <w:bodyDiv w:val="1"/>
      <w:marLeft w:val="0"/>
      <w:marRight w:val="0"/>
      <w:marTop w:val="0"/>
      <w:marBottom w:val="0"/>
      <w:divBdr>
        <w:top w:val="none" w:sz="0" w:space="0" w:color="auto"/>
        <w:left w:val="none" w:sz="0" w:space="0" w:color="auto"/>
        <w:bottom w:val="none" w:sz="0" w:space="0" w:color="auto"/>
        <w:right w:val="none" w:sz="0" w:space="0" w:color="auto"/>
      </w:divBdr>
    </w:div>
    <w:div w:id="275067468">
      <w:bodyDiv w:val="1"/>
      <w:marLeft w:val="0"/>
      <w:marRight w:val="0"/>
      <w:marTop w:val="0"/>
      <w:marBottom w:val="0"/>
      <w:divBdr>
        <w:top w:val="none" w:sz="0" w:space="0" w:color="auto"/>
        <w:left w:val="none" w:sz="0" w:space="0" w:color="auto"/>
        <w:bottom w:val="none" w:sz="0" w:space="0" w:color="auto"/>
        <w:right w:val="none" w:sz="0" w:space="0" w:color="auto"/>
      </w:divBdr>
    </w:div>
    <w:div w:id="279381266">
      <w:bodyDiv w:val="1"/>
      <w:marLeft w:val="0"/>
      <w:marRight w:val="0"/>
      <w:marTop w:val="0"/>
      <w:marBottom w:val="0"/>
      <w:divBdr>
        <w:top w:val="none" w:sz="0" w:space="0" w:color="auto"/>
        <w:left w:val="none" w:sz="0" w:space="0" w:color="auto"/>
        <w:bottom w:val="none" w:sz="0" w:space="0" w:color="auto"/>
        <w:right w:val="none" w:sz="0" w:space="0" w:color="auto"/>
      </w:divBdr>
      <w:divsChild>
        <w:div w:id="1118068700">
          <w:marLeft w:val="0"/>
          <w:marRight w:val="0"/>
          <w:marTop w:val="0"/>
          <w:marBottom w:val="0"/>
          <w:divBdr>
            <w:top w:val="none" w:sz="0" w:space="0" w:color="auto"/>
            <w:left w:val="none" w:sz="0" w:space="0" w:color="auto"/>
            <w:bottom w:val="none" w:sz="0" w:space="0" w:color="auto"/>
            <w:right w:val="none" w:sz="0" w:space="0" w:color="auto"/>
          </w:divBdr>
          <w:divsChild>
            <w:div w:id="1955939476">
              <w:marLeft w:val="0"/>
              <w:marRight w:val="0"/>
              <w:marTop w:val="0"/>
              <w:marBottom w:val="0"/>
              <w:divBdr>
                <w:top w:val="none" w:sz="0" w:space="0" w:color="auto"/>
                <w:left w:val="none" w:sz="0" w:space="0" w:color="auto"/>
                <w:bottom w:val="none" w:sz="0" w:space="0" w:color="auto"/>
                <w:right w:val="none" w:sz="0" w:space="0" w:color="auto"/>
              </w:divBdr>
              <w:divsChild>
                <w:div w:id="1824203517">
                  <w:marLeft w:val="0"/>
                  <w:marRight w:val="0"/>
                  <w:marTop w:val="0"/>
                  <w:marBottom w:val="0"/>
                  <w:divBdr>
                    <w:top w:val="none" w:sz="0" w:space="0" w:color="auto"/>
                    <w:left w:val="none" w:sz="0" w:space="0" w:color="auto"/>
                    <w:bottom w:val="none" w:sz="0" w:space="0" w:color="auto"/>
                    <w:right w:val="none" w:sz="0" w:space="0" w:color="auto"/>
                  </w:divBdr>
                </w:div>
                <w:div w:id="1695380624">
                  <w:marLeft w:val="0"/>
                  <w:marRight w:val="0"/>
                  <w:marTop w:val="0"/>
                  <w:marBottom w:val="0"/>
                  <w:divBdr>
                    <w:top w:val="none" w:sz="0" w:space="0" w:color="auto"/>
                    <w:left w:val="none" w:sz="0" w:space="0" w:color="auto"/>
                    <w:bottom w:val="none" w:sz="0" w:space="0" w:color="auto"/>
                    <w:right w:val="none" w:sz="0" w:space="0" w:color="auto"/>
                  </w:divBdr>
                </w:div>
              </w:divsChild>
            </w:div>
            <w:div w:id="1580679181">
              <w:marLeft w:val="0"/>
              <w:marRight w:val="0"/>
              <w:marTop w:val="0"/>
              <w:marBottom w:val="0"/>
              <w:divBdr>
                <w:top w:val="none" w:sz="0" w:space="0" w:color="auto"/>
                <w:left w:val="none" w:sz="0" w:space="0" w:color="auto"/>
                <w:bottom w:val="none" w:sz="0" w:space="0" w:color="auto"/>
                <w:right w:val="none" w:sz="0" w:space="0" w:color="auto"/>
              </w:divBdr>
              <w:divsChild>
                <w:div w:id="1950165178">
                  <w:marLeft w:val="0"/>
                  <w:marRight w:val="0"/>
                  <w:marTop w:val="0"/>
                  <w:marBottom w:val="0"/>
                  <w:divBdr>
                    <w:top w:val="none" w:sz="0" w:space="0" w:color="auto"/>
                    <w:left w:val="none" w:sz="0" w:space="0" w:color="auto"/>
                    <w:bottom w:val="none" w:sz="0" w:space="0" w:color="auto"/>
                    <w:right w:val="none" w:sz="0" w:space="0" w:color="auto"/>
                  </w:divBdr>
                </w:div>
                <w:div w:id="57483305">
                  <w:marLeft w:val="0"/>
                  <w:marRight w:val="0"/>
                  <w:marTop w:val="0"/>
                  <w:marBottom w:val="0"/>
                  <w:divBdr>
                    <w:top w:val="none" w:sz="0" w:space="0" w:color="auto"/>
                    <w:left w:val="none" w:sz="0" w:space="0" w:color="auto"/>
                    <w:bottom w:val="none" w:sz="0" w:space="0" w:color="auto"/>
                    <w:right w:val="none" w:sz="0" w:space="0" w:color="auto"/>
                  </w:divBdr>
                </w:div>
              </w:divsChild>
            </w:div>
            <w:div w:id="583884309">
              <w:marLeft w:val="0"/>
              <w:marRight w:val="0"/>
              <w:marTop w:val="0"/>
              <w:marBottom w:val="0"/>
              <w:divBdr>
                <w:top w:val="none" w:sz="0" w:space="0" w:color="auto"/>
                <w:left w:val="none" w:sz="0" w:space="0" w:color="auto"/>
                <w:bottom w:val="none" w:sz="0" w:space="0" w:color="auto"/>
                <w:right w:val="none" w:sz="0" w:space="0" w:color="auto"/>
              </w:divBdr>
              <w:divsChild>
                <w:div w:id="1339230129">
                  <w:marLeft w:val="0"/>
                  <w:marRight w:val="0"/>
                  <w:marTop w:val="0"/>
                  <w:marBottom w:val="0"/>
                  <w:divBdr>
                    <w:top w:val="none" w:sz="0" w:space="0" w:color="auto"/>
                    <w:left w:val="none" w:sz="0" w:space="0" w:color="auto"/>
                    <w:bottom w:val="none" w:sz="0" w:space="0" w:color="auto"/>
                    <w:right w:val="none" w:sz="0" w:space="0" w:color="auto"/>
                  </w:divBdr>
                </w:div>
              </w:divsChild>
            </w:div>
            <w:div w:id="2133867428">
              <w:marLeft w:val="0"/>
              <w:marRight w:val="0"/>
              <w:marTop w:val="0"/>
              <w:marBottom w:val="0"/>
              <w:divBdr>
                <w:top w:val="none" w:sz="0" w:space="0" w:color="auto"/>
                <w:left w:val="none" w:sz="0" w:space="0" w:color="auto"/>
                <w:bottom w:val="none" w:sz="0" w:space="0" w:color="auto"/>
                <w:right w:val="none" w:sz="0" w:space="0" w:color="auto"/>
              </w:divBdr>
              <w:divsChild>
                <w:div w:id="1553227469">
                  <w:marLeft w:val="0"/>
                  <w:marRight w:val="0"/>
                  <w:marTop w:val="0"/>
                  <w:marBottom w:val="0"/>
                  <w:divBdr>
                    <w:top w:val="none" w:sz="0" w:space="0" w:color="auto"/>
                    <w:left w:val="none" w:sz="0" w:space="0" w:color="auto"/>
                    <w:bottom w:val="none" w:sz="0" w:space="0" w:color="auto"/>
                    <w:right w:val="none" w:sz="0" w:space="0" w:color="auto"/>
                  </w:divBdr>
                </w:div>
              </w:divsChild>
            </w:div>
            <w:div w:id="1329595179">
              <w:marLeft w:val="0"/>
              <w:marRight w:val="0"/>
              <w:marTop w:val="0"/>
              <w:marBottom w:val="0"/>
              <w:divBdr>
                <w:top w:val="none" w:sz="0" w:space="0" w:color="auto"/>
                <w:left w:val="none" w:sz="0" w:space="0" w:color="auto"/>
                <w:bottom w:val="none" w:sz="0" w:space="0" w:color="auto"/>
                <w:right w:val="none" w:sz="0" w:space="0" w:color="auto"/>
              </w:divBdr>
              <w:divsChild>
                <w:div w:id="653729339">
                  <w:marLeft w:val="0"/>
                  <w:marRight w:val="0"/>
                  <w:marTop w:val="0"/>
                  <w:marBottom w:val="0"/>
                  <w:divBdr>
                    <w:top w:val="none" w:sz="0" w:space="0" w:color="auto"/>
                    <w:left w:val="none" w:sz="0" w:space="0" w:color="auto"/>
                    <w:bottom w:val="none" w:sz="0" w:space="0" w:color="auto"/>
                    <w:right w:val="none" w:sz="0" w:space="0" w:color="auto"/>
                  </w:divBdr>
                </w:div>
              </w:divsChild>
            </w:div>
            <w:div w:id="32509334">
              <w:marLeft w:val="0"/>
              <w:marRight w:val="0"/>
              <w:marTop w:val="0"/>
              <w:marBottom w:val="0"/>
              <w:divBdr>
                <w:top w:val="none" w:sz="0" w:space="0" w:color="auto"/>
                <w:left w:val="none" w:sz="0" w:space="0" w:color="auto"/>
                <w:bottom w:val="none" w:sz="0" w:space="0" w:color="auto"/>
                <w:right w:val="none" w:sz="0" w:space="0" w:color="auto"/>
              </w:divBdr>
              <w:divsChild>
                <w:div w:id="451753084">
                  <w:marLeft w:val="0"/>
                  <w:marRight w:val="0"/>
                  <w:marTop w:val="0"/>
                  <w:marBottom w:val="0"/>
                  <w:divBdr>
                    <w:top w:val="none" w:sz="0" w:space="0" w:color="auto"/>
                    <w:left w:val="none" w:sz="0" w:space="0" w:color="auto"/>
                    <w:bottom w:val="none" w:sz="0" w:space="0" w:color="auto"/>
                    <w:right w:val="none" w:sz="0" w:space="0" w:color="auto"/>
                  </w:divBdr>
                </w:div>
              </w:divsChild>
            </w:div>
            <w:div w:id="257520066">
              <w:marLeft w:val="0"/>
              <w:marRight w:val="0"/>
              <w:marTop w:val="0"/>
              <w:marBottom w:val="0"/>
              <w:divBdr>
                <w:top w:val="none" w:sz="0" w:space="0" w:color="auto"/>
                <w:left w:val="none" w:sz="0" w:space="0" w:color="auto"/>
                <w:bottom w:val="none" w:sz="0" w:space="0" w:color="auto"/>
                <w:right w:val="none" w:sz="0" w:space="0" w:color="auto"/>
              </w:divBdr>
              <w:divsChild>
                <w:div w:id="1172722516">
                  <w:marLeft w:val="0"/>
                  <w:marRight w:val="0"/>
                  <w:marTop w:val="0"/>
                  <w:marBottom w:val="0"/>
                  <w:divBdr>
                    <w:top w:val="none" w:sz="0" w:space="0" w:color="auto"/>
                    <w:left w:val="none" w:sz="0" w:space="0" w:color="auto"/>
                    <w:bottom w:val="none" w:sz="0" w:space="0" w:color="auto"/>
                    <w:right w:val="none" w:sz="0" w:space="0" w:color="auto"/>
                  </w:divBdr>
                </w:div>
                <w:div w:id="1684241779">
                  <w:marLeft w:val="0"/>
                  <w:marRight w:val="0"/>
                  <w:marTop w:val="0"/>
                  <w:marBottom w:val="0"/>
                  <w:divBdr>
                    <w:top w:val="none" w:sz="0" w:space="0" w:color="auto"/>
                    <w:left w:val="none" w:sz="0" w:space="0" w:color="auto"/>
                    <w:bottom w:val="none" w:sz="0" w:space="0" w:color="auto"/>
                    <w:right w:val="none" w:sz="0" w:space="0" w:color="auto"/>
                  </w:divBdr>
                </w:div>
                <w:div w:id="120726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268789">
      <w:bodyDiv w:val="1"/>
      <w:marLeft w:val="0"/>
      <w:marRight w:val="0"/>
      <w:marTop w:val="0"/>
      <w:marBottom w:val="0"/>
      <w:divBdr>
        <w:top w:val="none" w:sz="0" w:space="0" w:color="auto"/>
        <w:left w:val="none" w:sz="0" w:space="0" w:color="auto"/>
        <w:bottom w:val="none" w:sz="0" w:space="0" w:color="auto"/>
        <w:right w:val="none" w:sz="0" w:space="0" w:color="auto"/>
      </w:divBdr>
    </w:div>
    <w:div w:id="573203660">
      <w:bodyDiv w:val="1"/>
      <w:marLeft w:val="0"/>
      <w:marRight w:val="0"/>
      <w:marTop w:val="0"/>
      <w:marBottom w:val="0"/>
      <w:divBdr>
        <w:top w:val="none" w:sz="0" w:space="0" w:color="auto"/>
        <w:left w:val="none" w:sz="0" w:space="0" w:color="auto"/>
        <w:bottom w:val="none" w:sz="0" w:space="0" w:color="auto"/>
        <w:right w:val="none" w:sz="0" w:space="0" w:color="auto"/>
      </w:divBdr>
    </w:div>
    <w:div w:id="664868899">
      <w:bodyDiv w:val="1"/>
      <w:marLeft w:val="0"/>
      <w:marRight w:val="0"/>
      <w:marTop w:val="0"/>
      <w:marBottom w:val="0"/>
      <w:divBdr>
        <w:top w:val="none" w:sz="0" w:space="0" w:color="auto"/>
        <w:left w:val="none" w:sz="0" w:space="0" w:color="auto"/>
        <w:bottom w:val="none" w:sz="0" w:space="0" w:color="auto"/>
        <w:right w:val="none" w:sz="0" w:space="0" w:color="auto"/>
      </w:divBdr>
      <w:divsChild>
        <w:div w:id="715546705">
          <w:marLeft w:val="0"/>
          <w:marRight w:val="0"/>
          <w:marTop w:val="0"/>
          <w:marBottom w:val="0"/>
          <w:divBdr>
            <w:top w:val="none" w:sz="0" w:space="0" w:color="auto"/>
            <w:left w:val="none" w:sz="0" w:space="0" w:color="auto"/>
            <w:bottom w:val="none" w:sz="0" w:space="0" w:color="auto"/>
            <w:right w:val="none" w:sz="0" w:space="0" w:color="auto"/>
          </w:divBdr>
          <w:divsChild>
            <w:div w:id="1718165430">
              <w:marLeft w:val="0"/>
              <w:marRight w:val="0"/>
              <w:marTop w:val="0"/>
              <w:marBottom w:val="0"/>
              <w:divBdr>
                <w:top w:val="none" w:sz="0" w:space="0" w:color="auto"/>
                <w:left w:val="none" w:sz="0" w:space="0" w:color="auto"/>
                <w:bottom w:val="none" w:sz="0" w:space="0" w:color="auto"/>
                <w:right w:val="none" w:sz="0" w:space="0" w:color="auto"/>
              </w:divBdr>
              <w:divsChild>
                <w:div w:id="117060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578722">
      <w:bodyDiv w:val="1"/>
      <w:marLeft w:val="0"/>
      <w:marRight w:val="0"/>
      <w:marTop w:val="0"/>
      <w:marBottom w:val="0"/>
      <w:divBdr>
        <w:top w:val="none" w:sz="0" w:space="0" w:color="auto"/>
        <w:left w:val="none" w:sz="0" w:space="0" w:color="auto"/>
        <w:bottom w:val="none" w:sz="0" w:space="0" w:color="auto"/>
        <w:right w:val="none" w:sz="0" w:space="0" w:color="auto"/>
      </w:divBdr>
      <w:divsChild>
        <w:div w:id="683672741">
          <w:marLeft w:val="0"/>
          <w:marRight w:val="0"/>
          <w:marTop w:val="0"/>
          <w:marBottom w:val="0"/>
          <w:divBdr>
            <w:top w:val="none" w:sz="0" w:space="0" w:color="auto"/>
            <w:left w:val="none" w:sz="0" w:space="0" w:color="auto"/>
            <w:bottom w:val="none" w:sz="0" w:space="0" w:color="auto"/>
            <w:right w:val="none" w:sz="0" w:space="0" w:color="auto"/>
          </w:divBdr>
          <w:divsChild>
            <w:div w:id="2075273471">
              <w:marLeft w:val="0"/>
              <w:marRight w:val="0"/>
              <w:marTop w:val="0"/>
              <w:marBottom w:val="0"/>
              <w:divBdr>
                <w:top w:val="none" w:sz="0" w:space="0" w:color="auto"/>
                <w:left w:val="none" w:sz="0" w:space="0" w:color="auto"/>
                <w:bottom w:val="none" w:sz="0" w:space="0" w:color="auto"/>
                <w:right w:val="none" w:sz="0" w:space="0" w:color="auto"/>
              </w:divBdr>
              <w:divsChild>
                <w:div w:id="607354229">
                  <w:marLeft w:val="0"/>
                  <w:marRight w:val="0"/>
                  <w:marTop w:val="0"/>
                  <w:marBottom w:val="0"/>
                  <w:divBdr>
                    <w:top w:val="none" w:sz="0" w:space="0" w:color="auto"/>
                    <w:left w:val="none" w:sz="0" w:space="0" w:color="auto"/>
                    <w:bottom w:val="none" w:sz="0" w:space="0" w:color="auto"/>
                    <w:right w:val="none" w:sz="0" w:space="0" w:color="auto"/>
                  </w:divBdr>
                </w:div>
                <w:div w:id="698168210">
                  <w:marLeft w:val="0"/>
                  <w:marRight w:val="0"/>
                  <w:marTop w:val="0"/>
                  <w:marBottom w:val="0"/>
                  <w:divBdr>
                    <w:top w:val="none" w:sz="0" w:space="0" w:color="auto"/>
                    <w:left w:val="none" w:sz="0" w:space="0" w:color="auto"/>
                    <w:bottom w:val="none" w:sz="0" w:space="0" w:color="auto"/>
                    <w:right w:val="none" w:sz="0" w:space="0" w:color="auto"/>
                  </w:divBdr>
                </w:div>
              </w:divsChild>
            </w:div>
            <w:div w:id="807550919">
              <w:marLeft w:val="0"/>
              <w:marRight w:val="0"/>
              <w:marTop w:val="0"/>
              <w:marBottom w:val="0"/>
              <w:divBdr>
                <w:top w:val="none" w:sz="0" w:space="0" w:color="auto"/>
                <w:left w:val="none" w:sz="0" w:space="0" w:color="auto"/>
                <w:bottom w:val="none" w:sz="0" w:space="0" w:color="auto"/>
                <w:right w:val="none" w:sz="0" w:space="0" w:color="auto"/>
              </w:divBdr>
              <w:divsChild>
                <w:div w:id="1687974070">
                  <w:marLeft w:val="0"/>
                  <w:marRight w:val="0"/>
                  <w:marTop w:val="0"/>
                  <w:marBottom w:val="0"/>
                  <w:divBdr>
                    <w:top w:val="none" w:sz="0" w:space="0" w:color="auto"/>
                    <w:left w:val="none" w:sz="0" w:space="0" w:color="auto"/>
                    <w:bottom w:val="none" w:sz="0" w:space="0" w:color="auto"/>
                    <w:right w:val="none" w:sz="0" w:space="0" w:color="auto"/>
                  </w:divBdr>
                </w:div>
                <w:div w:id="607080758">
                  <w:marLeft w:val="0"/>
                  <w:marRight w:val="0"/>
                  <w:marTop w:val="0"/>
                  <w:marBottom w:val="0"/>
                  <w:divBdr>
                    <w:top w:val="none" w:sz="0" w:space="0" w:color="auto"/>
                    <w:left w:val="none" w:sz="0" w:space="0" w:color="auto"/>
                    <w:bottom w:val="none" w:sz="0" w:space="0" w:color="auto"/>
                    <w:right w:val="none" w:sz="0" w:space="0" w:color="auto"/>
                  </w:divBdr>
                </w:div>
              </w:divsChild>
            </w:div>
            <w:div w:id="208616150">
              <w:marLeft w:val="0"/>
              <w:marRight w:val="0"/>
              <w:marTop w:val="0"/>
              <w:marBottom w:val="0"/>
              <w:divBdr>
                <w:top w:val="none" w:sz="0" w:space="0" w:color="auto"/>
                <w:left w:val="none" w:sz="0" w:space="0" w:color="auto"/>
                <w:bottom w:val="none" w:sz="0" w:space="0" w:color="auto"/>
                <w:right w:val="none" w:sz="0" w:space="0" w:color="auto"/>
              </w:divBdr>
              <w:divsChild>
                <w:div w:id="1599487249">
                  <w:marLeft w:val="0"/>
                  <w:marRight w:val="0"/>
                  <w:marTop w:val="0"/>
                  <w:marBottom w:val="0"/>
                  <w:divBdr>
                    <w:top w:val="none" w:sz="0" w:space="0" w:color="auto"/>
                    <w:left w:val="none" w:sz="0" w:space="0" w:color="auto"/>
                    <w:bottom w:val="none" w:sz="0" w:space="0" w:color="auto"/>
                    <w:right w:val="none" w:sz="0" w:space="0" w:color="auto"/>
                  </w:divBdr>
                </w:div>
                <w:div w:id="1621692260">
                  <w:marLeft w:val="0"/>
                  <w:marRight w:val="0"/>
                  <w:marTop w:val="0"/>
                  <w:marBottom w:val="0"/>
                  <w:divBdr>
                    <w:top w:val="none" w:sz="0" w:space="0" w:color="auto"/>
                    <w:left w:val="none" w:sz="0" w:space="0" w:color="auto"/>
                    <w:bottom w:val="none" w:sz="0" w:space="0" w:color="auto"/>
                    <w:right w:val="none" w:sz="0" w:space="0" w:color="auto"/>
                  </w:divBdr>
                </w:div>
              </w:divsChild>
            </w:div>
            <w:div w:id="383717718">
              <w:marLeft w:val="0"/>
              <w:marRight w:val="0"/>
              <w:marTop w:val="0"/>
              <w:marBottom w:val="0"/>
              <w:divBdr>
                <w:top w:val="none" w:sz="0" w:space="0" w:color="auto"/>
                <w:left w:val="none" w:sz="0" w:space="0" w:color="auto"/>
                <w:bottom w:val="none" w:sz="0" w:space="0" w:color="auto"/>
                <w:right w:val="none" w:sz="0" w:space="0" w:color="auto"/>
              </w:divBdr>
              <w:divsChild>
                <w:div w:id="801773163">
                  <w:marLeft w:val="0"/>
                  <w:marRight w:val="0"/>
                  <w:marTop w:val="0"/>
                  <w:marBottom w:val="0"/>
                  <w:divBdr>
                    <w:top w:val="none" w:sz="0" w:space="0" w:color="auto"/>
                    <w:left w:val="none" w:sz="0" w:space="0" w:color="auto"/>
                    <w:bottom w:val="none" w:sz="0" w:space="0" w:color="auto"/>
                    <w:right w:val="none" w:sz="0" w:space="0" w:color="auto"/>
                  </w:divBdr>
                </w:div>
              </w:divsChild>
            </w:div>
            <w:div w:id="143014844">
              <w:marLeft w:val="0"/>
              <w:marRight w:val="0"/>
              <w:marTop w:val="0"/>
              <w:marBottom w:val="0"/>
              <w:divBdr>
                <w:top w:val="none" w:sz="0" w:space="0" w:color="auto"/>
                <w:left w:val="none" w:sz="0" w:space="0" w:color="auto"/>
                <w:bottom w:val="none" w:sz="0" w:space="0" w:color="auto"/>
                <w:right w:val="none" w:sz="0" w:space="0" w:color="auto"/>
              </w:divBdr>
              <w:divsChild>
                <w:div w:id="553472219">
                  <w:marLeft w:val="0"/>
                  <w:marRight w:val="0"/>
                  <w:marTop w:val="0"/>
                  <w:marBottom w:val="0"/>
                  <w:divBdr>
                    <w:top w:val="none" w:sz="0" w:space="0" w:color="auto"/>
                    <w:left w:val="none" w:sz="0" w:space="0" w:color="auto"/>
                    <w:bottom w:val="none" w:sz="0" w:space="0" w:color="auto"/>
                    <w:right w:val="none" w:sz="0" w:space="0" w:color="auto"/>
                  </w:divBdr>
                </w:div>
                <w:div w:id="225381698">
                  <w:marLeft w:val="0"/>
                  <w:marRight w:val="0"/>
                  <w:marTop w:val="0"/>
                  <w:marBottom w:val="0"/>
                  <w:divBdr>
                    <w:top w:val="none" w:sz="0" w:space="0" w:color="auto"/>
                    <w:left w:val="none" w:sz="0" w:space="0" w:color="auto"/>
                    <w:bottom w:val="none" w:sz="0" w:space="0" w:color="auto"/>
                    <w:right w:val="none" w:sz="0" w:space="0" w:color="auto"/>
                  </w:divBdr>
                </w:div>
                <w:div w:id="100205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047566">
      <w:bodyDiv w:val="1"/>
      <w:marLeft w:val="0"/>
      <w:marRight w:val="0"/>
      <w:marTop w:val="0"/>
      <w:marBottom w:val="0"/>
      <w:divBdr>
        <w:top w:val="none" w:sz="0" w:space="0" w:color="auto"/>
        <w:left w:val="none" w:sz="0" w:space="0" w:color="auto"/>
        <w:bottom w:val="none" w:sz="0" w:space="0" w:color="auto"/>
        <w:right w:val="none" w:sz="0" w:space="0" w:color="auto"/>
      </w:divBdr>
      <w:divsChild>
        <w:div w:id="1771045199">
          <w:marLeft w:val="0"/>
          <w:marRight w:val="0"/>
          <w:marTop w:val="0"/>
          <w:marBottom w:val="0"/>
          <w:divBdr>
            <w:top w:val="none" w:sz="0" w:space="0" w:color="auto"/>
            <w:left w:val="none" w:sz="0" w:space="0" w:color="auto"/>
            <w:bottom w:val="none" w:sz="0" w:space="0" w:color="auto"/>
            <w:right w:val="none" w:sz="0" w:space="0" w:color="auto"/>
          </w:divBdr>
          <w:divsChild>
            <w:div w:id="503667854">
              <w:marLeft w:val="0"/>
              <w:marRight w:val="0"/>
              <w:marTop w:val="0"/>
              <w:marBottom w:val="0"/>
              <w:divBdr>
                <w:top w:val="none" w:sz="0" w:space="0" w:color="auto"/>
                <w:left w:val="none" w:sz="0" w:space="0" w:color="auto"/>
                <w:bottom w:val="none" w:sz="0" w:space="0" w:color="auto"/>
                <w:right w:val="none" w:sz="0" w:space="0" w:color="auto"/>
              </w:divBdr>
              <w:divsChild>
                <w:div w:id="199741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698791">
      <w:bodyDiv w:val="1"/>
      <w:marLeft w:val="0"/>
      <w:marRight w:val="0"/>
      <w:marTop w:val="0"/>
      <w:marBottom w:val="0"/>
      <w:divBdr>
        <w:top w:val="none" w:sz="0" w:space="0" w:color="auto"/>
        <w:left w:val="none" w:sz="0" w:space="0" w:color="auto"/>
        <w:bottom w:val="none" w:sz="0" w:space="0" w:color="auto"/>
        <w:right w:val="none" w:sz="0" w:space="0" w:color="auto"/>
      </w:divBdr>
    </w:div>
    <w:div w:id="802428332">
      <w:bodyDiv w:val="1"/>
      <w:marLeft w:val="0"/>
      <w:marRight w:val="0"/>
      <w:marTop w:val="0"/>
      <w:marBottom w:val="0"/>
      <w:divBdr>
        <w:top w:val="none" w:sz="0" w:space="0" w:color="auto"/>
        <w:left w:val="none" w:sz="0" w:space="0" w:color="auto"/>
        <w:bottom w:val="none" w:sz="0" w:space="0" w:color="auto"/>
        <w:right w:val="none" w:sz="0" w:space="0" w:color="auto"/>
      </w:divBdr>
    </w:div>
    <w:div w:id="896938473">
      <w:bodyDiv w:val="1"/>
      <w:marLeft w:val="0"/>
      <w:marRight w:val="0"/>
      <w:marTop w:val="0"/>
      <w:marBottom w:val="0"/>
      <w:divBdr>
        <w:top w:val="none" w:sz="0" w:space="0" w:color="auto"/>
        <w:left w:val="none" w:sz="0" w:space="0" w:color="auto"/>
        <w:bottom w:val="none" w:sz="0" w:space="0" w:color="auto"/>
        <w:right w:val="none" w:sz="0" w:space="0" w:color="auto"/>
      </w:divBdr>
    </w:div>
    <w:div w:id="991713182">
      <w:bodyDiv w:val="1"/>
      <w:marLeft w:val="0"/>
      <w:marRight w:val="0"/>
      <w:marTop w:val="0"/>
      <w:marBottom w:val="0"/>
      <w:divBdr>
        <w:top w:val="none" w:sz="0" w:space="0" w:color="auto"/>
        <w:left w:val="none" w:sz="0" w:space="0" w:color="auto"/>
        <w:bottom w:val="none" w:sz="0" w:space="0" w:color="auto"/>
        <w:right w:val="none" w:sz="0" w:space="0" w:color="auto"/>
      </w:divBdr>
      <w:divsChild>
        <w:div w:id="591360343">
          <w:marLeft w:val="0"/>
          <w:marRight w:val="0"/>
          <w:marTop w:val="0"/>
          <w:marBottom w:val="0"/>
          <w:divBdr>
            <w:top w:val="none" w:sz="0" w:space="0" w:color="auto"/>
            <w:left w:val="none" w:sz="0" w:space="0" w:color="auto"/>
            <w:bottom w:val="none" w:sz="0" w:space="0" w:color="auto"/>
            <w:right w:val="none" w:sz="0" w:space="0" w:color="auto"/>
          </w:divBdr>
          <w:divsChild>
            <w:div w:id="1869024204">
              <w:marLeft w:val="0"/>
              <w:marRight w:val="0"/>
              <w:marTop w:val="0"/>
              <w:marBottom w:val="0"/>
              <w:divBdr>
                <w:top w:val="none" w:sz="0" w:space="0" w:color="auto"/>
                <w:left w:val="none" w:sz="0" w:space="0" w:color="auto"/>
                <w:bottom w:val="none" w:sz="0" w:space="0" w:color="auto"/>
                <w:right w:val="none" w:sz="0" w:space="0" w:color="auto"/>
              </w:divBdr>
              <w:divsChild>
                <w:div w:id="8271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236238">
      <w:bodyDiv w:val="1"/>
      <w:marLeft w:val="0"/>
      <w:marRight w:val="0"/>
      <w:marTop w:val="0"/>
      <w:marBottom w:val="0"/>
      <w:divBdr>
        <w:top w:val="none" w:sz="0" w:space="0" w:color="auto"/>
        <w:left w:val="none" w:sz="0" w:space="0" w:color="auto"/>
        <w:bottom w:val="none" w:sz="0" w:space="0" w:color="auto"/>
        <w:right w:val="none" w:sz="0" w:space="0" w:color="auto"/>
      </w:divBdr>
      <w:divsChild>
        <w:div w:id="805582520">
          <w:marLeft w:val="0"/>
          <w:marRight w:val="0"/>
          <w:marTop w:val="0"/>
          <w:marBottom w:val="0"/>
          <w:divBdr>
            <w:top w:val="none" w:sz="0" w:space="0" w:color="auto"/>
            <w:left w:val="none" w:sz="0" w:space="0" w:color="auto"/>
            <w:bottom w:val="none" w:sz="0" w:space="0" w:color="auto"/>
            <w:right w:val="none" w:sz="0" w:space="0" w:color="auto"/>
          </w:divBdr>
        </w:div>
      </w:divsChild>
    </w:div>
    <w:div w:id="1259680710">
      <w:bodyDiv w:val="1"/>
      <w:marLeft w:val="0"/>
      <w:marRight w:val="0"/>
      <w:marTop w:val="0"/>
      <w:marBottom w:val="0"/>
      <w:divBdr>
        <w:top w:val="none" w:sz="0" w:space="0" w:color="auto"/>
        <w:left w:val="none" w:sz="0" w:space="0" w:color="auto"/>
        <w:bottom w:val="none" w:sz="0" w:space="0" w:color="auto"/>
        <w:right w:val="none" w:sz="0" w:space="0" w:color="auto"/>
      </w:divBdr>
    </w:div>
    <w:div w:id="1299382588">
      <w:bodyDiv w:val="1"/>
      <w:marLeft w:val="0"/>
      <w:marRight w:val="0"/>
      <w:marTop w:val="0"/>
      <w:marBottom w:val="0"/>
      <w:divBdr>
        <w:top w:val="none" w:sz="0" w:space="0" w:color="auto"/>
        <w:left w:val="none" w:sz="0" w:space="0" w:color="auto"/>
        <w:bottom w:val="none" w:sz="0" w:space="0" w:color="auto"/>
        <w:right w:val="none" w:sz="0" w:space="0" w:color="auto"/>
      </w:divBdr>
      <w:divsChild>
        <w:div w:id="871843136">
          <w:marLeft w:val="0"/>
          <w:marRight w:val="0"/>
          <w:marTop w:val="0"/>
          <w:marBottom w:val="0"/>
          <w:divBdr>
            <w:top w:val="none" w:sz="0" w:space="0" w:color="auto"/>
            <w:left w:val="none" w:sz="0" w:space="0" w:color="auto"/>
            <w:bottom w:val="none" w:sz="0" w:space="0" w:color="auto"/>
            <w:right w:val="none" w:sz="0" w:space="0" w:color="auto"/>
          </w:divBdr>
          <w:divsChild>
            <w:div w:id="1100223691">
              <w:marLeft w:val="0"/>
              <w:marRight w:val="0"/>
              <w:marTop w:val="0"/>
              <w:marBottom w:val="0"/>
              <w:divBdr>
                <w:top w:val="none" w:sz="0" w:space="0" w:color="auto"/>
                <w:left w:val="none" w:sz="0" w:space="0" w:color="auto"/>
                <w:bottom w:val="none" w:sz="0" w:space="0" w:color="auto"/>
                <w:right w:val="none" w:sz="0" w:space="0" w:color="auto"/>
              </w:divBdr>
              <w:divsChild>
                <w:div w:id="128261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453291">
      <w:bodyDiv w:val="1"/>
      <w:marLeft w:val="0"/>
      <w:marRight w:val="0"/>
      <w:marTop w:val="0"/>
      <w:marBottom w:val="0"/>
      <w:divBdr>
        <w:top w:val="none" w:sz="0" w:space="0" w:color="auto"/>
        <w:left w:val="none" w:sz="0" w:space="0" w:color="auto"/>
        <w:bottom w:val="none" w:sz="0" w:space="0" w:color="auto"/>
        <w:right w:val="none" w:sz="0" w:space="0" w:color="auto"/>
      </w:divBdr>
    </w:div>
    <w:div w:id="1636713290">
      <w:bodyDiv w:val="1"/>
      <w:marLeft w:val="0"/>
      <w:marRight w:val="0"/>
      <w:marTop w:val="0"/>
      <w:marBottom w:val="0"/>
      <w:divBdr>
        <w:top w:val="none" w:sz="0" w:space="0" w:color="auto"/>
        <w:left w:val="none" w:sz="0" w:space="0" w:color="auto"/>
        <w:bottom w:val="none" w:sz="0" w:space="0" w:color="auto"/>
        <w:right w:val="none" w:sz="0" w:space="0" w:color="auto"/>
      </w:divBdr>
    </w:div>
    <w:div w:id="1653094589">
      <w:bodyDiv w:val="1"/>
      <w:marLeft w:val="0"/>
      <w:marRight w:val="0"/>
      <w:marTop w:val="0"/>
      <w:marBottom w:val="0"/>
      <w:divBdr>
        <w:top w:val="none" w:sz="0" w:space="0" w:color="auto"/>
        <w:left w:val="none" w:sz="0" w:space="0" w:color="auto"/>
        <w:bottom w:val="none" w:sz="0" w:space="0" w:color="auto"/>
        <w:right w:val="none" w:sz="0" w:space="0" w:color="auto"/>
      </w:divBdr>
    </w:div>
    <w:div w:id="191026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learningapps.org/display?v=pmcfr0nrn21"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Pec08</b:Tag>
    <b:SourceType>Book</b:SourceType>
    <b:Guid>{275F4DE0-14D2-944A-A43A-68203163F1C1}</b:Guid>
    <b:Author>
      <b:Author>
        <b:NameList>
          <b:Person>
            <b:Last>Ottó</b:Last>
            <b:First>Pecsuk</b:First>
          </b:Person>
        </b:NameList>
      </b:Author>
    </b:Author>
    <b:Title>Bibliaismereti kézikönyv</b:Title>
    <b:City>Budapest</b:City>
    <b:Publisher>Kálvin János Kiadó</b:Publisher>
    <b:Year>2008</b:Year>
    <b:RefOrder>1</b:RefOrder>
  </b:Source>
</b:Sources>
</file>

<file path=customXml/itemProps1.xml><?xml version="1.0" encoding="utf-8"?>
<ds:datastoreItem xmlns:ds="http://schemas.openxmlformats.org/officeDocument/2006/customXml" ds:itemID="{B7AACBA7-B383-43BB-AE83-9440B6080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5164</Words>
  <Characters>31708</Characters>
  <Application>Microsoft Office Word</Application>
  <DocSecurity>0</DocSecurity>
  <Lines>503</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Marcsijja</dc:creator>
  <cp:lastModifiedBy>Windows-felhasználó</cp:lastModifiedBy>
  <cp:revision>3</cp:revision>
  <cp:lastPrinted>2019-05-06T17:59:00Z</cp:lastPrinted>
  <dcterms:created xsi:type="dcterms:W3CDTF">2021-04-10T20:21:00Z</dcterms:created>
  <dcterms:modified xsi:type="dcterms:W3CDTF">2021-04-13T09:14:00Z</dcterms:modified>
</cp:coreProperties>
</file>